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ind w:left="4306" w:right="4326" w:firstLine="0"/>
        <w:jc w:val="center"/>
        <w:rPr>
          <w:b/>
          <w:sz w:val="24"/>
        </w:rPr>
      </w:pPr>
      <w:r>
        <w:rPr>
          <w:b/>
          <w:sz w:val="24"/>
        </w:rPr>
        <w:t>天圣集团食品消费产业链项目</w:t>
      </w:r>
      <w:r>
        <w:rPr>
          <w:rFonts w:ascii="Times New Roman" w:hAnsi="Times New Roman" w:eastAsia="Times New Roman"/>
          <w:b/>
          <w:sz w:val="24"/>
        </w:rPr>
        <w:t>—</w:t>
      </w:r>
      <w:r>
        <w:rPr>
          <w:b/>
          <w:sz w:val="24"/>
        </w:rPr>
        <w:t>工业食品深加工环境影响评价公示</w:t>
      </w:r>
    </w:p>
    <w:p>
      <w:pPr>
        <w:pStyle w:val="3"/>
        <w:spacing w:before="26" w:line="280" w:lineRule="auto"/>
        <w:ind w:right="265"/>
      </w:pPr>
      <w:r>
        <w:rPr>
          <w:spacing w:val="-11"/>
        </w:rPr>
        <w:t>根据《中华人民共和国环境影响评价法》、《浙江省建设项目环境保护管理办法》及浙江省环保部门的要求，建设项目环评阶段需进行公告，接受公众对建设项目有关情况的问讯，采纳公众</w:t>
      </w:r>
      <w:r>
        <w:t>提出的环境保护合理意见和建议。为此，现将天圣集团食品消费产业链项目</w:t>
      </w:r>
      <w:r>
        <w:rPr>
          <w:rFonts w:ascii="Times New Roman" w:hAnsi="Times New Roman" w:eastAsia="Times New Roman"/>
        </w:rPr>
        <w:t>—</w:t>
      </w:r>
      <w:r>
        <w:t>工业食品深加工主要环境影响及拟采取措施等情况公告如下。</w:t>
      </w:r>
    </w:p>
    <w:p>
      <w:pPr>
        <w:pStyle w:val="2"/>
        <w:spacing w:before="0" w:line="229" w:lineRule="exact"/>
      </w:pPr>
      <w:r>
        <w:t>一、建设项目情况简述</w:t>
      </w:r>
    </w:p>
    <w:p>
      <w:pPr>
        <w:spacing w:before="38"/>
        <w:ind w:left="591" w:right="0" w:firstLine="0"/>
        <w:jc w:val="left"/>
        <w:rPr>
          <w:sz w:val="18"/>
        </w:rPr>
      </w:pPr>
      <w:r>
        <w:rPr>
          <w:rFonts w:ascii="Times New Roman" w:hAnsi="Times New Roman" w:eastAsia="Times New Roman"/>
          <w:b/>
          <w:sz w:val="18"/>
        </w:rPr>
        <w:t>1</w:t>
      </w:r>
      <w:r>
        <w:rPr>
          <w:b/>
          <w:sz w:val="18"/>
        </w:rPr>
        <w:t>、项目名称：</w:t>
      </w:r>
      <w:r>
        <w:rPr>
          <w:sz w:val="18"/>
        </w:rPr>
        <w:t>天圣集团食品消费产业链项目</w:t>
      </w:r>
      <w:r>
        <w:rPr>
          <w:rFonts w:ascii="Times New Roman" w:hAnsi="Times New Roman" w:eastAsia="Times New Roman"/>
          <w:sz w:val="18"/>
        </w:rPr>
        <w:t>—</w:t>
      </w:r>
      <w:r>
        <w:rPr>
          <w:sz w:val="18"/>
        </w:rPr>
        <w:t>工业食品深加工</w:t>
      </w:r>
    </w:p>
    <w:p>
      <w:pPr>
        <w:pStyle w:val="3"/>
        <w:spacing w:before="39" w:line="278" w:lineRule="auto"/>
        <w:ind w:right="253"/>
        <w:jc w:val="both"/>
      </w:pPr>
      <w:r>
        <w:rPr>
          <w:rFonts w:ascii="Times New Roman" w:hAnsi="Times New Roman" w:eastAsia="Times New Roman"/>
          <w:b/>
        </w:rPr>
        <w:t>2</w:t>
      </w:r>
      <w:r>
        <w:rPr>
          <w:b/>
        </w:rPr>
        <w:t>、项目内容：</w:t>
      </w:r>
      <w:r>
        <w:t>天圣集团以</w:t>
      </w:r>
      <w:r>
        <w:rPr>
          <w:rFonts w:ascii="Times New Roman" w:hAnsi="Times New Roman" w:eastAsia="Times New Roman"/>
        </w:rPr>
        <w:t>“</w:t>
      </w:r>
      <w:r>
        <w:t>飞地养猪</w:t>
      </w:r>
      <w:r>
        <w:rPr>
          <w:rFonts w:ascii="Times New Roman" w:hAnsi="Times New Roman" w:eastAsia="Times New Roman"/>
        </w:rPr>
        <w:t>”</w:t>
      </w:r>
      <w:r>
        <w:t>的模式，将国家地理标志产品</w:t>
      </w:r>
      <w:r>
        <w:rPr>
          <w:rFonts w:ascii="Times New Roman" w:hAnsi="Times New Roman" w:eastAsia="Times New Roman"/>
        </w:rPr>
        <w:t>“</w:t>
      </w:r>
      <w:r>
        <w:t>东辽黑猪</w:t>
      </w:r>
      <w:r>
        <w:rPr>
          <w:rFonts w:ascii="Times New Roman" w:hAnsi="Times New Roman" w:eastAsia="Times New Roman"/>
        </w:rPr>
        <w:t>”</w:t>
      </w:r>
      <w:r>
        <w:t>引入浙江市场，打造农业生态及食品消费产业链项目。根据绍兴市柯桥区人民政府专题会议纪要</w:t>
      </w:r>
      <w:r>
        <w:rPr>
          <w:rFonts w:ascii="Times New Roman" w:hAnsi="Times New Roman" w:eastAsia="Times New Roman"/>
        </w:rPr>
        <w:t>[2020]24</w:t>
      </w:r>
      <w:r>
        <w:rPr>
          <w:rFonts w:ascii="Times New Roman" w:hAnsi="Times New Roman" w:eastAsia="Times New Roman"/>
          <w:spacing w:val="8"/>
        </w:rPr>
        <w:t xml:space="preserve"> </w:t>
      </w:r>
      <w:r>
        <w:rPr>
          <w:spacing w:val="-6"/>
        </w:rPr>
        <w:t>号文</w:t>
      </w:r>
      <w:r>
        <w:rPr>
          <w:spacing w:val="-10"/>
        </w:rPr>
        <w:t>件《关于天圣集团农业生态产业链项目落地建设相关事宜的专题会议纪要》，该项目分生猪养殖和工业食品深加工两个子项目，分别由天圣集团下属注册成立天圣牧业和天圣食品两个子公司组织</w:t>
      </w:r>
      <w:r>
        <w:t>实施。本项目为其中的工业食品深加工项目，实施单位为浙江天圣生态食品有限公司（</w:t>
      </w:r>
      <w:r>
        <w:rPr>
          <w:spacing w:val="-10"/>
        </w:rPr>
        <w:t xml:space="preserve">成立于 </w:t>
      </w:r>
      <w:r>
        <w:rPr>
          <w:rFonts w:ascii="Times New Roman" w:hAnsi="Times New Roman" w:eastAsia="Times New Roman"/>
          <w:spacing w:val="1"/>
        </w:rPr>
        <w:t>2</w:t>
      </w:r>
      <w:r>
        <w:rPr>
          <w:rFonts w:ascii="Times New Roman" w:hAnsi="Times New Roman" w:eastAsia="Times New Roman"/>
          <w:spacing w:val="-2"/>
        </w:rPr>
        <w:t>02</w:t>
      </w:r>
      <w:r>
        <w:rPr>
          <w:rFonts w:ascii="Times New Roman" w:hAnsi="Times New Roman" w:eastAsia="Times New Roman"/>
        </w:rPr>
        <w:t>0</w:t>
      </w:r>
      <w:r>
        <w:rPr>
          <w:rFonts w:ascii="Times New Roman" w:hAnsi="Times New Roman" w:eastAsia="Times New Roman"/>
          <w:spacing w:val="6"/>
        </w:rPr>
        <w:t xml:space="preserve"> </w:t>
      </w:r>
      <w:r>
        <w:rPr>
          <w:spacing w:val="-21"/>
        </w:rPr>
        <w:t xml:space="preserve">年 </w:t>
      </w:r>
      <w:r>
        <w:rPr>
          <w:rFonts w:ascii="Times New Roman" w:hAnsi="Times New Roman" w:eastAsia="Times New Roman"/>
        </w:rPr>
        <w:t>5</w:t>
      </w:r>
      <w:r>
        <w:rPr>
          <w:rFonts w:ascii="Times New Roman" w:hAnsi="Times New Roman" w:eastAsia="Times New Roman"/>
          <w:spacing w:val="6"/>
        </w:rPr>
        <w:t xml:space="preserve"> </w:t>
      </w:r>
      <w:r>
        <w:t>月</w:t>
      </w:r>
      <w:r>
        <w:rPr>
          <w:spacing w:val="-92"/>
        </w:rPr>
        <w:t>）</w:t>
      </w:r>
      <w:r>
        <w:rPr>
          <w:spacing w:val="-2"/>
        </w:rPr>
        <w:t xml:space="preserve">，实施地址位于柯桥区柯岩街道丰项村。根据企业于 </w:t>
      </w:r>
      <w:r>
        <w:rPr>
          <w:rFonts w:ascii="Times New Roman" w:hAnsi="Times New Roman" w:eastAsia="Times New Roman"/>
          <w:spacing w:val="1"/>
        </w:rPr>
        <w:t>2</w:t>
      </w:r>
      <w:r>
        <w:rPr>
          <w:rFonts w:ascii="Times New Roman" w:hAnsi="Times New Roman" w:eastAsia="Times New Roman"/>
          <w:spacing w:val="-2"/>
        </w:rPr>
        <w:t>02</w:t>
      </w:r>
      <w:r>
        <w:rPr>
          <w:rFonts w:ascii="Times New Roman" w:hAnsi="Times New Roman" w:eastAsia="Times New Roman"/>
        </w:rPr>
        <w:t>1</w:t>
      </w:r>
      <w:r>
        <w:rPr>
          <w:rFonts w:ascii="Times New Roman" w:hAnsi="Times New Roman" w:eastAsia="Times New Roman"/>
          <w:spacing w:val="6"/>
        </w:rPr>
        <w:t xml:space="preserve"> </w:t>
      </w:r>
      <w:r>
        <w:rPr>
          <w:spacing w:val="-21"/>
        </w:rPr>
        <w:t xml:space="preserve">年 </w:t>
      </w:r>
      <w:r>
        <w:rPr>
          <w:rFonts w:ascii="Times New Roman" w:hAnsi="Times New Roman" w:eastAsia="Times New Roman"/>
        </w:rPr>
        <w:t>3</w:t>
      </w:r>
      <w:r>
        <w:rPr>
          <w:rFonts w:ascii="Times New Roman" w:hAnsi="Times New Roman" w:eastAsia="Times New Roman"/>
          <w:spacing w:val="6"/>
        </w:rPr>
        <w:t xml:space="preserve"> </w:t>
      </w:r>
      <w:r>
        <w:rPr>
          <w:spacing w:val="-20"/>
        </w:rPr>
        <w:t xml:space="preserve">月 </w:t>
      </w:r>
      <w:r>
        <w:rPr>
          <w:rFonts w:ascii="Times New Roman" w:hAnsi="Times New Roman" w:eastAsia="Times New Roman"/>
          <w:spacing w:val="-2"/>
        </w:rPr>
        <w:t>2</w:t>
      </w:r>
      <w:r>
        <w:rPr>
          <w:rFonts w:ascii="Times New Roman" w:hAnsi="Times New Roman" w:eastAsia="Times New Roman"/>
        </w:rPr>
        <w:t>4</w:t>
      </w:r>
      <w:r>
        <w:rPr>
          <w:rFonts w:ascii="Times New Roman" w:hAnsi="Times New Roman" w:eastAsia="Times New Roman"/>
          <w:spacing w:val="6"/>
        </w:rPr>
        <w:t xml:space="preserve"> </w:t>
      </w:r>
      <w:r>
        <w:rPr>
          <w:spacing w:val="-2"/>
        </w:rPr>
        <w:t>日在浙江省投资</w:t>
      </w:r>
    </w:p>
    <w:p>
      <w:pPr>
        <w:pStyle w:val="3"/>
        <w:spacing w:before="1"/>
        <w:ind w:firstLine="0"/>
        <w:jc w:val="both"/>
      </w:pPr>
      <w:r>
        <w:rPr>
          <w:spacing w:val="-2"/>
        </w:rPr>
        <w:t>项目在线审批监管平台上就本项目的备案信息表</w:t>
      </w:r>
      <w:r>
        <w:t>（</w:t>
      </w:r>
      <w:r>
        <w:rPr>
          <w:spacing w:val="-2"/>
        </w:rPr>
        <w:t>项目代码：</w:t>
      </w:r>
      <w:r>
        <w:rPr>
          <w:rFonts w:ascii="Times New Roman" w:eastAsia="Times New Roman"/>
          <w:spacing w:val="1"/>
        </w:rPr>
        <w:t>2</w:t>
      </w:r>
      <w:r>
        <w:rPr>
          <w:rFonts w:ascii="Times New Roman" w:eastAsia="Times New Roman"/>
          <w:spacing w:val="-2"/>
        </w:rPr>
        <w:t>1</w:t>
      </w:r>
      <w:r>
        <w:rPr>
          <w:rFonts w:ascii="Times New Roman" w:eastAsia="Times New Roman"/>
          <w:spacing w:val="1"/>
        </w:rPr>
        <w:t>03</w:t>
      </w:r>
      <w:r>
        <w:rPr>
          <w:rFonts w:ascii="Times New Roman" w:eastAsia="Times New Roman"/>
          <w:spacing w:val="-3"/>
        </w:rPr>
        <w:t>-</w:t>
      </w:r>
      <w:r>
        <w:rPr>
          <w:rFonts w:ascii="Times New Roman" w:eastAsia="Times New Roman"/>
          <w:spacing w:val="1"/>
        </w:rPr>
        <w:t>3</w:t>
      </w:r>
      <w:r>
        <w:rPr>
          <w:rFonts w:ascii="Times New Roman" w:eastAsia="Times New Roman"/>
          <w:spacing w:val="-2"/>
        </w:rPr>
        <w:t>3</w:t>
      </w:r>
      <w:r>
        <w:rPr>
          <w:rFonts w:ascii="Times New Roman" w:eastAsia="Times New Roman"/>
          <w:spacing w:val="1"/>
        </w:rPr>
        <w:t>0</w:t>
      </w:r>
      <w:r>
        <w:rPr>
          <w:rFonts w:ascii="Times New Roman" w:eastAsia="Times New Roman"/>
          <w:spacing w:val="-2"/>
        </w:rPr>
        <w:t>6</w:t>
      </w:r>
      <w:r>
        <w:rPr>
          <w:rFonts w:ascii="Times New Roman" w:eastAsia="Times New Roman"/>
          <w:spacing w:val="1"/>
        </w:rPr>
        <w:t>03</w:t>
      </w:r>
      <w:r>
        <w:rPr>
          <w:rFonts w:ascii="Times New Roman" w:eastAsia="Times New Roman"/>
          <w:spacing w:val="-3"/>
        </w:rPr>
        <w:t>-</w:t>
      </w:r>
      <w:r>
        <w:rPr>
          <w:rFonts w:ascii="Times New Roman" w:eastAsia="Times New Roman"/>
          <w:spacing w:val="1"/>
        </w:rPr>
        <w:t>04</w:t>
      </w:r>
      <w:r>
        <w:rPr>
          <w:rFonts w:ascii="Times New Roman" w:eastAsia="Times New Roman"/>
          <w:spacing w:val="-3"/>
        </w:rPr>
        <w:t>-</w:t>
      </w:r>
      <w:r>
        <w:rPr>
          <w:rFonts w:ascii="Times New Roman" w:eastAsia="Times New Roman"/>
          <w:spacing w:val="1"/>
        </w:rPr>
        <w:t>01</w:t>
      </w:r>
      <w:r>
        <w:rPr>
          <w:rFonts w:ascii="Times New Roman" w:eastAsia="Times New Roman"/>
          <w:spacing w:val="-3"/>
        </w:rPr>
        <w:t>-</w:t>
      </w:r>
      <w:r>
        <w:rPr>
          <w:rFonts w:ascii="Times New Roman" w:eastAsia="Times New Roman"/>
          <w:spacing w:val="1"/>
        </w:rPr>
        <w:t>1</w:t>
      </w:r>
      <w:r>
        <w:rPr>
          <w:rFonts w:ascii="Times New Roman" w:eastAsia="Times New Roman"/>
          <w:spacing w:val="-2"/>
        </w:rPr>
        <w:t>5</w:t>
      </w:r>
      <w:r>
        <w:rPr>
          <w:rFonts w:ascii="Times New Roman" w:eastAsia="Times New Roman"/>
          <w:spacing w:val="1"/>
        </w:rPr>
        <w:t>9</w:t>
      </w:r>
      <w:r>
        <w:rPr>
          <w:rFonts w:ascii="Times New Roman" w:eastAsia="Times New Roman"/>
          <w:spacing w:val="-2"/>
        </w:rPr>
        <w:t>2</w:t>
      </w:r>
      <w:r>
        <w:rPr>
          <w:rFonts w:ascii="Times New Roman" w:eastAsia="Times New Roman"/>
          <w:spacing w:val="1"/>
        </w:rPr>
        <w:t>9</w:t>
      </w:r>
      <w:r>
        <w:rPr>
          <w:rFonts w:ascii="Times New Roman" w:eastAsia="Times New Roman"/>
          <w:spacing w:val="-1"/>
        </w:rPr>
        <w:t>4</w:t>
      </w:r>
      <w:r>
        <w:rPr>
          <w:spacing w:val="-3"/>
        </w:rPr>
        <w:t>，备案机关为柯桥区鉴湖旅游度假区</w:t>
      </w:r>
      <w:r>
        <w:rPr>
          <w:spacing w:val="-91"/>
        </w:rPr>
        <w:t>）</w:t>
      </w:r>
      <w:r>
        <w:rPr>
          <w:spacing w:val="-9"/>
        </w:rPr>
        <w:t xml:space="preserve">，项目占地约 </w:t>
      </w:r>
      <w:r>
        <w:rPr>
          <w:rFonts w:ascii="Times New Roman" w:eastAsia="Times New Roman"/>
          <w:spacing w:val="1"/>
        </w:rPr>
        <w:t>84</w:t>
      </w:r>
      <w:r>
        <w:rPr>
          <w:rFonts w:ascii="Times New Roman" w:eastAsia="Times New Roman"/>
          <w:spacing w:val="-2"/>
        </w:rPr>
        <w:t>.4</w:t>
      </w:r>
      <w:r>
        <w:rPr>
          <w:rFonts w:ascii="Times New Roman" w:eastAsia="Times New Roman"/>
        </w:rPr>
        <w:t>2</w:t>
      </w:r>
      <w:r>
        <w:rPr>
          <w:rFonts w:ascii="Times New Roman" w:eastAsia="Times New Roman"/>
          <w:spacing w:val="1"/>
        </w:rPr>
        <w:t xml:space="preserve"> </w:t>
      </w:r>
      <w:r>
        <w:rPr>
          <w:spacing w:val="-5"/>
        </w:rPr>
        <w:t>亩，新建肉制品深加工车间、冷库、猪屠宰加工</w:t>
      </w:r>
    </w:p>
    <w:p>
      <w:pPr>
        <w:spacing w:before="39" w:line="280" w:lineRule="auto"/>
        <w:ind w:left="231" w:right="7952" w:firstLine="0"/>
        <w:jc w:val="both"/>
        <w:rPr>
          <w:b/>
          <w:sz w:val="18"/>
        </w:rPr>
      </w:pPr>
      <w:r>
        <w:rPr>
          <w:spacing w:val="-2"/>
          <w:sz w:val="18"/>
        </w:rPr>
        <w:t xml:space="preserve">车间、污水处理间、锅炉房等，购置相关生产设施设备，形成年屠宰生猪 </w:t>
      </w:r>
      <w:r>
        <w:rPr>
          <w:rFonts w:ascii="Times New Roman" w:eastAsia="Times New Roman"/>
          <w:sz w:val="18"/>
        </w:rPr>
        <w:t xml:space="preserve">30 </w:t>
      </w:r>
      <w:r>
        <w:rPr>
          <w:spacing w:val="-3"/>
          <w:sz w:val="18"/>
        </w:rPr>
        <w:t>万头的生产能力。</w:t>
      </w:r>
      <w:r>
        <w:rPr>
          <w:b/>
          <w:sz w:val="18"/>
        </w:rPr>
        <w:t>二、环境影响评价范围内主要环境敏感目标分布情况</w:t>
      </w:r>
    </w:p>
    <w:p>
      <w:pPr>
        <w:pStyle w:val="3"/>
        <w:spacing w:line="229" w:lineRule="exact"/>
        <w:ind w:left="591" w:firstLine="0"/>
        <w:jc w:val="both"/>
      </w:pPr>
      <w:r>
        <w:t xml:space="preserve">本项目保护目标具体见表 </w:t>
      </w:r>
      <w:r>
        <w:rPr>
          <w:rFonts w:ascii="Times New Roman" w:eastAsia="Times New Roman"/>
        </w:rPr>
        <w:t>1</w:t>
      </w:r>
      <w:r>
        <w:t>。</w:t>
      </w:r>
    </w:p>
    <w:p>
      <w:pPr>
        <w:pStyle w:val="2"/>
        <w:spacing w:before="38" w:after="33"/>
        <w:ind w:left="4303" w:right="4326"/>
        <w:jc w:val="center"/>
      </w:pPr>
      <w:r>
        <w:t xml:space="preserve">表 </w:t>
      </w:r>
      <w:r>
        <w:rPr>
          <w:rFonts w:ascii="Times New Roman" w:eastAsia="Times New Roman"/>
        </w:rPr>
        <w:t xml:space="preserve">1  </w:t>
      </w:r>
      <w:r>
        <w:t>评价范围内主要环境敏感目标分布情况</w:t>
      </w:r>
    </w:p>
    <w:tbl>
      <w:tblPr>
        <w:tblStyle w:val="4"/>
        <w:tblW w:w="0" w:type="auto"/>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46"/>
        <w:gridCol w:w="3247"/>
        <w:gridCol w:w="1246"/>
        <w:gridCol w:w="1140"/>
        <w:gridCol w:w="1092"/>
        <w:gridCol w:w="3869"/>
        <w:gridCol w:w="1304"/>
        <w:gridCol w:w="1519"/>
        <w:gridCol w:w="15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0" w:hRule="atLeast"/>
        </w:trPr>
        <w:tc>
          <w:tcPr>
            <w:tcW w:w="3693" w:type="dxa"/>
            <w:gridSpan w:val="2"/>
            <w:tcBorders>
              <w:bottom w:val="single" w:color="000000" w:sz="6" w:space="0"/>
              <w:right w:val="single" w:color="000000" w:sz="6" w:space="0"/>
            </w:tcBorders>
          </w:tcPr>
          <w:p>
            <w:pPr>
              <w:pStyle w:val="8"/>
              <w:spacing w:before="2" w:line="178" w:lineRule="exact"/>
              <w:ind w:left="1664" w:right="1644"/>
              <w:rPr>
                <w:b/>
                <w:sz w:val="16"/>
              </w:rPr>
            </w:pPr>
            <w:r>
              <w:rPr>
                <w:b/>
                <w:sz w:val="16"/>
              </w:rPr>
              <w:t>名称</w:t>
            </w:r>
          </w:p>
        </w:tc>
        <w:tc>
          <w:tcPr>
            <w:tcW w:w="1246" w:type="dxa"/>
            <w:tcBorders>
              <w:left w:val="single" w:color="000000" w:sz="6" w:space="0"/>
              <w:bottom w:val="single" w:color="000000" w:sz="6" w:space="0"/>
              <w:right w:val="single" w:color="000000" w:sz="6" w:space="0"/>
            </w:tcBorders>
          </w:tcPr>
          <w:p>
            <w:pPr>
              <w:pStyle w:val="8"/>
              <w:spacing w:before="2" w:line="178" w:lineRule="exact"/>
              <w:ind w:left="225" w:right="202"/>
              <w:rPr>
                <w:b/>
                <w:sz w:val="16"/>
              </w:rPr>
            </w:pPr>
            <w:r>
              <w:rPr>
                <w:b/>
                <w:sz w:val="16"/>
              </w:rPr>
              <w:t>东经</w:t>
            </w:r>
          </w:p>
        </w:tc>
        <w:tc>
          <w:tcPr>
            <w:tcW w:w="1140" w:type="dxa"/>
            <w:tcBorders>
              <w:left w:val="single" w:color="000000" w:sz="6" w:space="0"/>
              <w:bottom w:val="single" w:color="000000" w:sz="6" w:space="0"/>
              <w:right w:val="single" w:color="000000" w:sz="6" w:space="0"/>
            </w:tcBorders>
          </w:tcPr>
          <w:p>
            <w:pPr>
              <w:pStyle w:val="8"/>
              <w:spacing w:before="2" w:line="178" w:lineRule="exact"/>
              <w:ind w:left="214" w:right="186"/>
              <w:rPr>
                <w:b/>
                <w:sz w:val="16"/>
              </w:rPr>
            </w:pPr>
            <w:r>
              <w:rPr>
                <w:b/>
                <w:sz w:val="16"/>
              </w:rPr>
              <w:t>北纬</w:t>
            </w:r>
          </w:p>
        </w:tc>
        <w:tc>
          <w:tcPr>
            <w:tcW w:w="1092" w:type="dxa"/>
            <w:tcBorders>
              <w:left w:val="single" w:color="000000" w:sz="6" w:space="0"/>
              <w:bottom w:val="single" w:color="000000" w:sz="6" w:space="0"/>
              <w:right w:val="single" w:color="000000" w:sz="6" w:space="0"/>
            </w:tcBorders>
          </w:tcPr>
          <w:p>
            <w:pPr>
              <w:pStyle w:val="8"/>
              <w:spacing w:before="2" w:line="178" w:lineRule="exact"/>
              <w:ind w:left="210" w:right="182"/>
              <w:rPr>
                <w:b/>
                <w:sz w:val="16"/>
              </w:rPr>
            </w:pPr>
            <w:r>
              <w:rPr>
                <w:b/>
                <w:sz w:val="16"/>
              </w:rPr>
              <w:t>保护对象</w:t>
            </w:r>
          </w:p>
        </w:tc>
        <w:tc>
          <w:tcPr>
            <w:tcW w:w="3869" w:type="dxa"/>
            <w:tcBorders>
              <w:left w:val="single" w:color="000000" w:sz="6" w:space="0"/>
              <w:bottom w:val="single" w:color="000000" w:sz="6" w:space="0"/>
              <w:right w:val="single" w:color="000000" w:sz="6" w:space="0"/>
            </w:tcBorders>
          </w:tcPr>
          <w:p>
            <w:pPr>
              <w:pStyle w:val="8"/>
              <w:spacing w:before="2" w:line="178" w:lineRule="exact"/>
              <w:ind w:left="517" w:right="491"/>
              <w:rPr>
                <w:b/>
                <w:sz w:val="16"/>
              </w:rPr>
            </w:pPr>
            <w:r>
              <w:rPr>
                <w:b/>
                <w:sz w:val="16"/>
              </w:rPr>
              <w:t>保护内容</w:t>
            </w:r>
          </w:p>
        </w:tc>
        <w:tc>
          <w:tcPr>
            <w:tcW w:w="1304" w:type="dxa"/>
            <w:tcBorders>
              <w:left w:val="single" w:color="000000" w:sz="6" w:space="0"/>
              <w:bottom w:val="single" w:color="000000" w:sz="6" w:space="0"/>
              <w:right w:val="single" w:color="000000" w:sz="6" w:space="0"/>
            </w:tcBorders>
          </w:tcPr>
          <w:p>
            <w:pPr>
              <w:pStyle w:val="8"/>
              <w:spacing w:before="2" w:line="178" w:lineRule="exact"/>
              <w:ind w:left="255"/>
              <w:jc w:val="left"/>
              <w:rPr>
                <w:b/>
                <w:sz w:val="16"/>
              </w:rPr>
            </w:pPr>
            <w:r>
              <w:rPr>
                <w:b/>
                <w:sz w:val="16"/>
              </w:rPr>
              <w:t>环境功能区</w:t>
            </w:r>
          </w:p>
        </w:tc>
        <w:tc>
          <w:tcPr>
            <w:tcW w:w="1519" w:type="dxa"/>
            <w:tcBorders>
              <w:left w:val="single" w:color="000000" w:sz="6" w:space="0"/>
              <w:bottom w:val="single" w:color="000000" w:sz="6" w:space="0"/>
              <w:right w:val="single" w:color="000000" w:sz="6" w:space="0"/>
            </w:tcBorders>
          </w:tcPr>
          <w:p>
            <w:pPr>
              <w:pStyle w:val="8"/>
              <w:spacing w:before="2" w:line="178" w:lineRule="exact"/>
              <w:ind w:right="235"/>
              <w:rPr>
                <w:b/>
                <w:sz w:val="16"/>
              </w:rPr>
            </w:pPr>
            <w:r>
              <w:rPr>
                <w:b/>
                <w:sz w:val="16"/>
              </w:rPr>
              <w:t>相对厂址方位</w:t>
            </w:r>
          </w:p>
        </w:tc>
        <w:tc>
          <w:tcPr>
            <w:tcW w:w="1522" w:type="dxa"/>
            <w:tcBorders>
              <w:left w:val="single" w:color="000000" w:sz="6" w:space="0"/>
              <w:bottom w:val="single" w:color="000000" w:sz="6" w:space="0"/>
            </w:tcBorders>
          </w:tcPr>
          <w:p>
            <w:pPr>
              <w:pStyle w:val="8"/>
              <w:spacing w:before="2" w:line="178" w:lineRule="exact"/>
              <w:ind w:right="231"/>
              <w:rPr>
                <w:b/>
                <w:sz w:val="16"/>
              </w:rPr>
            </w:pPr>
            <w:r>
              <w:rPr>
                <w:b/>
                <w:sz w:val="16"/>
              </w:rPr>
              <w:t>相对厂界距离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3" w:hRule="atLeast"/>
        </w:trPr>
        <w:tc>
          <w:tcPr>
            <w:tcW w:w="446" w:type="dxa"/>
            <w:vMerge w:val="restart"/>
            <w:tcBorders>
              <w:top w:val="single" w:color="000000" w:sz="6" w:space="0"/>
              <w:bottom w:val="single" w:color="000000" w:sz="6" w:space="0"/>
              <w:right w:val="single" w:color="000000" w:sz="6" w:space="0"/>
            </w:tcBorders>
          </w:tcPr>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spacing w:before="1"/>
              <w:ind w:left="0"/>
              <w:jc w:val="left"/>
              <w:rPr>
                <w:b/>
                <w:sz w:val="22"/>
              </w:rPr>
            </w:pPr>
          </w:p>
          <w:p>
            <w:pPr>
              <w:pStyle w:val="8"/>
              <w:spacing w:line="235" w:lineRule="auto"/>
              <w:ind w:left="141" w:right="119"/>
              <w:jc w:val="both"/>
              <w:rPr>
                <w:sz w:val="16"/>
              </w:rPr>
            </w:pPr>
            <w:r>
              <w:rPr>
                <w:sz w:val="16"/>
              </w:rPr>
              <w:t>柯岩街道</w:t>
            </w:r>
          </w:p>
        </w:tc>
        <w:tc>
          <w:tcPr>
            <w:tcW w:w="3247" w:type="dxa"/>
            <w:tcBorders>
              <w:top w:val="single" w:color="000000" w:sz="6" w:space="0"/>
              <w:left w:val="single" w:color="000000" w:sz="6" w:space="0"/>
              <w:bottom w:val="single" w:color="000000" w:sz="6" w:space="0"/>
              <w:right w:val="single" w:color="000000" w:sz="6" w:space="0"/>
            </w:tcBorders>
          </w:tcPr>
          <w:p>
            <w:pPr>
              <w:pStyle w:val="8"/>
              <w:spacing w:before="3" w:line="171" w:lineRule="exact"/>
              <w:ind w:left="810" w:right="780"/>
              <w:rPr>
                <w:sz w:val="16"/>
              </w:rPr>
            </w:pPr>
            <w:r>
              <w:rPr>
                <w:sz w:val="16"/>
              </w:rPr>
              <w:t>丰项村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13" w:line="160" w:lineRule="exact"/>
              <w:ind w:left="228" w:right="202"/>
              <w:rPr>
                <w:rFonts w:ascii="Times New Roman"/>
                <w:sz w:val="16"/>
              </w:rPr>
            </w:pPr>
            <w:r>
              <w:rPr>
                <w:rFonts w:ascii="Times New Roman"/>
                <w:sz w:val="16"/>
              </w:rPr>
              <w:t>120.468786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13" w:line="160" w:lineRule="exact"/>
              <w:ind w:left="218" w:right="186"/>
              <w:rPr>
                <w:rFonts w:ascii="Times New Roman"/>
                <w:sz w:val="16"/>
              </w:rPr>
            </w:pPr>
            <w:r>
              <w:rPr>
                <w:rFonts w:ascii="Times New Roman"/>
                <w:sz w:val="16"/>
              </w:rPr>
              <w:t>30.016731</w:t>
            </w:r>
          </w:p>
        </w:tc>
        <w:tc>
          <w:tcPr>
            <w:tcW w:w="1092" w:type="dxa"/>
            <w:tcBorders>
              <w:top w:val="single" w:color="000000" w:sz="6" w:space="0"/>
              <w:left w:val="single" w:color="000000" w:sz="6" w:space="0"/>
              <w:bottom w:val="single" w:color="000000" w:sz="6" w:space="0"/>
              <w:right w:val="single" w:color="000000" w:sz="6" w:space="0"/>
            </w:tcBorders>
          </w:tcPr>
          <w:p>
            <w:pPr>
              <w:pStyle w:val="8"/>
              <w:spacing w:before="3" w:line="171"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before="3" w:line="171" w:lineRule="exact"/>
              <w:ind w:left="522" w:right="491"/>
              <w:rPr>
                <w:sz w:val="16"/>
              </w:rPr>
            </w:pPr>
            <w:r>
              <w:rPr>
                <w:sz w:val="16"/>
              </w:rPr>
              <w:t xml:space="preserve">约 </w:t>
            </w:r>
            <w:r>
              <w:rPr>
                <w:rFonts w:ascii="Times New Roman" w:eastAsia="Times New Roman"/>
                <w:sz w:val="16"/>
              </w:rPr>
              <w:t xml:space="preserve">1014 </w:t>
            </w:r>
            <w:r>
              <w:rPr>
                <w:sz w:val="16"/>
              </w:rPr>
              <w:t xml:space="preserve">户，约 </w:t>
            </w:r>
            <w:r>
              <w:rPr>
                <w:rFonts w:ascii="Times New Roman" w:eastAsia="Times New Roman"/>
                <w:sz w:val="16"/>
              </w:rPr>
              <w:t xml:space="preserve">3047 </w:t>
            </w:r>
            <w:r>
              <w:rPr>
                <w:sz w:val="16"/>
              </w:rPr>
              <w:t>人</w:t>
            </w:r>
          </w:p>
        </w:tc>
        <w:tc>
          <w:tcPr>
            <w:tcW w:w="1304" w:type="dxa"/>
            <w:vMerge w:val="restart"/>
            <w:tcBorders>
              <w:top w:val="single" w:color="000000" w:sz="6" w:space="0"/>
              <w:left w:val="single" w:color="000000" w:sz="6" w:space="0"/>
              <w:right w:val="single" w:color="000000" w:sz="6" w:space="0"/>
            </w:tcBorders>
          </w:tcPr>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spacing w:before="7"/>
              <w:ind w:left="0"/>
              <w:jc w:val="left"/>
              <w:rPr>
                <w:b/>
                <w:sz w:val="16"/>
              </w:rPr>
            </w:pPr>
          </w:p>
          <w:p>
            <w:pPr>
              <w:pStyle w:val="8"/>
              <w:spacing w:line="232" w:lineRule="auto"/>
              <w:ind w:left="416" w:right="306" w:hanging="80"/>
              <w:jc w:val="left"/>
              <w:rPr>
                <w:sz w:val="16"/>
              </w:rPr>
            </w:pPr>
            <w:r>
              <w:rPr>
                <w:sz w:val="16"/>
              </w:rPr>
              <w:t>二类空气功能区</w:t>
            </w: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13"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before="3" w:line="171" w:lineRule="exact"/>
              <w:ind w:right="224"/>
              <w:rPr>
                <w:rFonts w:ascii="Times New Roman" w:eastAsia="Times New Roman"/>
                <w:sz w:val="16"/>
              </w:rPr>
            </w:pPr>
            <w:r>
              <w:rPr>
                <w:sz w:val="16"/>
              </w:rPr>
              <w:t xml:space="preserve">约 </w:t>
            </w:r>
            <w:r>
              <w:rPr>
                <w:rFonts w:ascii="Times New Roman" w:eastAsia="Times New Roman"/>
                <w:sz w:val="16"/>
              </w:rPr>
              <w:t>530m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0" w:right="780"/>
              <w:rPr>
                <w:sz w:val="16"/>
              </w:rPr>
            </w:pPr>
            <w:r>
              <w:rPr>
                <w:sz w:val="16"/>
              </w:rPr>
              <w:t>河塔村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120.456686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30.023171</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约 </w:t>
            </w:r>
            <w:r>
              <w:rPr>
                <w:rFonts w:ascii="Times New Roman" w:eastAsia="Times New Roman"/>
                <w:sz w:val="16"/>
              </w:rPr>
              <w:t xml:space="preserve">375 </w:t>
            </w:r>
            <w:r>
              <w:rPr>
                <w:sz w:val="16"/>
              </w:rPr>
              <w:t xml:space="preserve">户，约 </w:t>
            </w:r>
            <w:r>
              <w:rPr>
                <w:rFonts w:ascii="Times New Roman" w:eastAsia="Times New Roman"/>
                <w:sz w:val="16"/>
              </w:rPr>
              <w:t xml:space="preserve">1171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4" w:lineRule="exact"/>
              <w:ind w:right="224"/>
              <w:rPr>
                <w:rFonts w:ascii="Times New Roman" w:eastAsia="Times New Roman"/>
                <w:sz w:val="16"/>
              </w:rPr>
            </w:pPr>
            <w:r>
              <w:rPr>
                <w:sz w:val="16"/>
              </w:rPr>
              <w:t xml:space="preserve">约 </w:t>
            </w:r>
            <w:r>
              <w:rPr>
                <w:rFonts w:ascii="Times New Roman" w:eastAsia="Times New Roman"/>
                <w:sz w:val="16"/>
              </w:rPr>
              <w:t>1980m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秋湖村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28" w:right="202"/>
              <w:rPr>
                <w:rFonts w:ascii="Times New Roman"/>
                <w:sz w:val="16"/>
              </w:rPr>
            </w:pPr>
            <w:r>
              <w:rPr>
                <w:rFonts w:ascii="Times New Roman"/>
                <w:sz w:val="16"/>
              </w:rPr>
              <w:t>120.477811</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18" w:right="186"/>
              <w:rPr>
                <w:rFonts w:ascii="Times New Roman"/>
                <w:sz w:val="16"/>
              </w:rPr>
            </w:pPr>
            <w:r>
              <w:rPr>
                <w:rFonts w:ascii="Times New Roman"/>
                <w:sz w:val="16"/>
              </w:rPr>
              <w:t>30.028450</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712 </w:t>
            </w:r>
            <w:r>
              <w:rPr>
                <w:sz w:val="16"/>
              </w:rPr>
              <w:t xml:space="preserve">户，约 </w:t>
            </w:r>
            <w:r>
              <w:rPr>
                <w:rFonts w:ascii="Times New Roman" w:eastAsia="Times New Roman"/>
                <w:sz w:val="16"/>
              </w:rPr>
              <w:t xml:space="preserve">2161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9"/>
              <w:rPr>
                <w:rFonts w:ascii="Times New Roman"/>
                <w:sz w:val="16"/>
              </w:rPr>
            </w:pPr>
            <w:r>
              <w:rPr>
                <w:rFonts w:ascii="Times New Roman"/>
                <w:w w:val="100"/>
                <w:sz w:val="16"/>
              </w:rPr>
              <w:t>N</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1050m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2" w:right="780"/>
              <w:rPr>
                <w:sz w:val="16"/>
              </w:rPr>
            </w:pPr>
            <w:r>
              <w:rPr>
                <w:sz w:val="16"/>
              </w:rPr>
              <w:t>南闲社区</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120.468756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30.026819</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0" w:right="491"/>
              <w:rPr>
                <w:sz w:val="16"/>
              </w:rPr>
            </w:pPr>
            <w:r>
              <w:rPr>
                <w:sz w:val="16"/>
              </w:rPr>
              <w:t xml:space="preserve">约 </w:t>
            </w:r>
            <w:r>
              <w:rPr>
                <w:rFonts w:ascii="Times New Roman" w:eastAsia="Times New Roman"/>
                <w:sz w:val="16"/>
              </w:rPr>
              <w:t xml:space="preserve">168 </w:t>
            </w:r>
            <w:r>
              <w:rPr>
                <w:sz w:val="16"/>
              </w:rPr>
              <w:t xml:space="preserve">户，约 </w:t>
            </w:r>
            <w:r>
              <w:rPr>
                <w:rFonts w:ascii="Times New Roman" w:eastAsia="Times New Roman"/>
                <w:sz w:val="16"/>
              </w:rPr>
              <w:t xml:space="preserve">700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6" w:lineRule="exact"/>
              <w:ind w:right="224"/>
              <w:rPr>
                <w:rFonts w:ascii="Times New Roman" w:eastAsia="Times New Roman"/>
                <w:sz w:val="16"/>
              </w:rPr>
            </w:pPr>
            <w:r>
              <w:rPr>
                <w:sz w:val="16"/>
              </w:rPr>
              <w:t xml:space="preserve">约 </w:t>
            </w:r>
            <w:r>
              <w:rPr>
                <w:rFonts w:ascii="Times New Roman" w:eastAsia="Times New Roman"/>
                <w:sz w:val="16"/>
              </w:rPr>
              <w:t>1390m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2" w:right="780"/>
              <w:rPr>
                <w:sz w:val="16"/>
              </w:rPr>
            </w:pPr>
            <w:r>
              <w:rPr>
                <w:sz w:val="16"/>
              </w:rPr>
              <w:t>高尔夫社区</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120.474246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30.037230</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约 </w:t>
            </w:r>
            <w:r>
              <w:rPr>
                <w:rFonts w:ascii="Times New Roman" w:eastAsia="Times New Roman"/>
                <w:sz w:val="16"/>
              </w:rPr>
              <w:t xml:space="preserve">235 </w:t>
            </w:r>
            <w:r>
              <w:rPr>
                <w:sz w:val="16"/>
              </w:rPr>
              <w:t xml:space="preserve">户，约 </w:t>
            </w:r>
            <w:r>
              <w:rPr>
                <w:rFonts w:ascii="Times New Roman" w:eastAsia="Times New Roman"/>
                <w:sz w:val="16"/>
              </w:rPr>
              <w:t xml:space="preserve">1000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9"/>
              <w:rPr>
                <w:rFonts w:ascii="Times New Roman"/>
                <w:sz w:val="16"/>
              </w:rPr>
            </w:pPr>
            <w:r>
              <w:rPr>
                <w:rFonts w:ascii="Times New Roman"/>
                <w:w w:val="100"/>
                <w:sz w:val="16"/>
              </w:rPr>
              <w:t>N</w:t>
            </w:r>
          </w:p>
        </w:tc>
        <w:tc>
          <w:tcPr>
            <w:tcW w:w="1522" w:type="dxa"/>
            <w:tcBorders>
              <w:top w:val="single" w:color="000000" w:sz="6" w:space="0"/>
              <w:left w:val="single" w:color="000000" w:sz="6" w:space="0"/>
              <w:bottom w:val="single" w:color="000000" w:sz="6" w:space="0"/>
            </w:tcBorders>
          </w:tcPr>
          <w:p>
            <w:pPr>
              <w:pStyle w:val="8"/>
              <w:spacing w:line="164" w:lineRule="exact"/>
              <w:ind w:right="224"/>
              <w:rPr>
                <w:rFonts w:ascii="Times New Roman" w:eastAsia="Times New Roman"/>
                <w:sz w:val="16"/>
              </w:rPr>
            </w:pPr>
            <w:r>
              <w:rPr>
                <w:sz w:val="16"/>
              </w:rPr>
              <w:t xml:space="preserve">约 </w:t>
            </w:r>
            <w:r>
              <w:rPr>
                <w:rFonts w:ascii="Times New Roman" w:eastAsia="Times New Roman"/>
                <w:sz w:val="16"/>
              </w:rPr>
              <w:t>2220m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州山村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120.455604</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30.034730</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1137 </w:t>
            </w:r>
            <w:r>
              <w:rPr>
                <w:sz w:val="16"/>
              </w:rPr>
              <w:t xml:space="preserve">户，约 </w:t>
            </w:r>
            <w:r>
              <w:rPr>
                <w:rFonts w:ascii="Times New Roman" w:eastAsia="Times New Roman"/>
                <w:sz w:val="16"/>
              </w:rPr>
              <w:t xml:space="preserve">3384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6" w:lineRule="exact"/>
              <w:ind w:right="224"/>
              <w:rPr>
                <w:rFonts w:ascii="Times New Roman" w:eastAsia="Times New Roman"/>
                <w:sz w:val="16"/>
              </w:rPr>
            </w:pPr>
            <w:r>
              <w:rPr>
                <w:sz w:val="16"/>
              </w:rPr>
              <w:t xml:space="preserve">约 </w:t>
            </w:r>
            <w:r>
              <w:rPr>
                <w:rFonts w:ascii="Times New Roman" w:eastAsia="Times New Roman"/>
                <w:sz w:val="16"/>
              </w:rPr>
              <w:t>2640m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2" w:right="780"/>
              <w:rPr>
                <w:sz w:val="16"/>
              </w:rPr>
            </w:pPr>
            <w:r>
              <w:rPr>
                <w:sz w:val="16"/>
              </w:rPr>
              <w:t>竹林社区</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120.458714</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30.037140</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约 </w:t>
            </w:r>
            <w:r>
              <w:rPr>
                <w:rFonts w:ascii="Times New Roman" w:eastAsia="Times New Roman"/>
                <w:sz w:val="16"/>
              </w:rPr>
              <w:t xml:space="preserve">825 </w:t>
            </w:r>
            <w:r>
              <w:rPr>
                <w:sz w:val="16"/>
              </w:rPr>
              <w:t xml:space="preserve">户，约 </w:t>
            </w:r>
            <w:r>
              <w:rPr>
                <w:rFonts w:ascii="Times New Roman" w:eastAsia="Times New Roman"/>
                <w:sz w:val="16"/>
              </w:rPr>
              <w:t xml:space="preserve">3025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4" w:lineRule="exact"/>
              <w:ind w:right="224"/>
              <w:rPr>
                <w:rFonts w:ascii="Times New Roman" w:eastAsia="Times New Roman"/>
                <w:sz w:val="16"/>
              </w:rPr>
            </w:pPr>
            <w:r>
              <w:rPr>
                <w:sz w:val="16"/>
              </w:rPr>
              <w:t xml:space="preserve">约 </w:t>
            </w:r>
            <w:r>
              <w:rPr>
                <w:rFonts w:ascii="Times New Roman" w:eastAsia="Times New Roman"/>
                <w:sz w:val="16"/>
              </w:rPr>
              <w:t>2820m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海山村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28" w:right="202"/>
              <w:rPr>
                <w:rFonts w:ascii="Times New Roman"/>
                <w:sz w:val="16"/>
              </w:rPr>
            </w:pPr>
            <w:r>
              <w:rPr>
                <w:rFonts w:ascii="Times New Roman"/>
                <w:sz w:val="16"/>
              </w:rPr>
              <w:t>120.496496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18" w:right="186"/>
              <w:rPr>
                <w:rFonts w:ascii="Times New Roman"/>
                <w:sz w:val="16"/>
              </w:rPr>
            </w:pPr>
            <w:r>
              <w:rPr>
                <w:rFonts w:ascii="Times New Roman"/>
                <w:sz w:val="16"/>
              </w:rPr>
              <w:t>30.027664</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660 </w:t>
            </w:r>
            <w:r>
              <w:rPr>
                <w:sz w:val="16"/>
              </w:rPr>
              <w:t xml:space="preserve">户，约 </w:t>
            </w:r>
            <w:r>
              <w:rPr>
                <w:rFonts w:ascii="Times New Roman" w:eastAsia="Times New Roman"/>
                <w:sz w:val="16"/>
              </w:rPr>
              <w:t xml:space="preserve">1822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right="234"/>
              <w:rPr>
                <w:rFonts w:ascii="Times New Roman"/>
                <w:sz w:val="16"/>
              </w:rPr>
            </w:pPr>
            <w:r>
              <w:rPr>
                <w:rFonts w:ascii="Times New Roman"/>
                <w:sz w:val="16"/>
              </w:rPr>
              <w:t>NE</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1790m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6"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澄湾村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120.501506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30.034670</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781 </w:t>
            </w:r>
            <w:r>
              <w:rPr>
                <w:sz w:val="16"/>
              </w:rPr>
              <w:t xml:space="preserve">户，约 </w:t>
            </w:r>
            <w:r>
              <w:rPr>
                <w:rFonts w:ascii="Times New Roman" w:eastAsia="Times New Roman"/>
                <w:sz w:val="16"/>
              </w:rPr>
              <w:t xml:space="preserve">2304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right="234"/>
              <w:rPr>
                <w:rFonts w:ascii="Times New Roman"/>
                <w:sz w:val="16"/>
              </w:rPr>
            </w:pPr>
            <w:r>
              <w:rPr>
                <w:rFonts w:ascii="Times New Roman"/>
                <w:sz w:val="16"/>
              </w:rPr>
              <w:t>NE</w:t>
            </w:r>
          </w:p>
        </w:tc>
        <w:tc>
          <w:tcPr>
            <w:tcW w:w="1522" w:type="dxa"/>
            <w:tcBorders>
              <w:top w:val="single" w:color="000000" w:sz="6" w:space="0"/>
              <w:left w:val="single" w:color="000000" w:sz="6" w:space="0"/>
              <w:bottom w:val="single" w:color="000000" w:sz="6" w:space="0"/>
            </w:tcBorders>
          </w:tcPr>
          <w:p>
            <w:pPr>
              <w:pStyle w:val="8"/>
              <w:spacing w:line="166" w:lineRule="exact"/>
              <w:ind w:right="224"/>
              <w:rPr>
                <w:rFonts w:ascii="Times New Roman" w:eastAsia="Times New Roman"/>
                <w:sz w:val="16"/>
              </w:rPr>
            </w:pPr>
            <w:r>
              <w:rPr>
                <w:sz w:val="16"/>
              </w:rPr>
              <w:t xml:space="preserve">约 </w:t>
            </w:r>
            <w:r>
              <w:rPr>
                <w:rFonts w:ascii="Times New Roman" w:eastAsia="Times New Roman"/>
                <w:sz w:val="16"/>
              </w:rPr>
              <w:t>2910m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2" w:right="780"/>
              <w:rPr>
                <w:sz w:val="16"/>
              </w:rPr>
            </w:pPr>
            <w:r>
              <w:rPr>
                <w:sz w:val="16"/>
              </w:rPr>
              <w:t>鉴湖旅游度假区管委会</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120.469609</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30.028257</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78"/>
              <w:rPr>
                <w:sz w:val="16"/>
              </w:rPr>
            </w:pPr>
            <w:r>
              <w:rPr>
                <w:sz w:val="16"/>
              </w:rPr>
              <w:t>行政办公</w:t>
            </w:r>
          </w:p>
        </w:tc>
        <w:tc>
          <w:tcPr>
            <w:tcW w:w="386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8"/>
              <w:rPr>
                <w:rFonts w:ascii="Times New Roman"/>
                <w:sz w:val="16"/>
              </w:rPr>
            </w:pPr>
            <w:r>
              <w:rPr>
                <w:rFonts w:ascii="Times New Roman"/>
                <w:w w:val="100"/>
                <w:sz w:val="16"/>
              </w:rPr>
              <w:t>/</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4" w:lineRule="exact"/>
              <w:ind w:right="226"/>
              <w:rPr>
                <w:rFonts w:ascii="Times New Roman" w:eastAsia="Times New Roman"/>
                <w:sz w:val="16"/>
              </w:rPr>
            </w:pPr>
            <w:r>
              <w:rPr>
                <w:sz w:val="16"/>
              </w:rPr>
              <w:t xml:space="preserve">约 </w:t>
            </w:r>
            <w:r>
              <w:rPr>
                <w:rFonts w:ascii="Times New Roman" w:eastAsia="Times New Roman"/>
                <w:sz w:val="16"/>
              </w:rPr>
              <w:t>1570m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2" w:right="780"/>
              <w:rPr>
                <w:sz w:val="16"/>
              </w:rPr>
            </w:pPr>
            <w:r>
              <w:rPr>
                <w:sz w:val="16"/>
              </w:rPr>
              <w:t>州山小学</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120.458961</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30.030585</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78"/>
              <w:rPr>
                <w:sz w:val="16"/>
              </w:rPr>
            </w:pPr>
            <w:r>
              <w:rPr>
                <w:sz w:val="16"/>
              </w:rPr>
              <w:t>文化教育</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师生约 </w:t>
            </w:r>
            <w:r>
              <w:rPr>
                <w:rFonts w:ascii="Times New Roman" w:eastAsia="Times New Roman"/>
                <w:sz w:val="16"/>
              </w:rPr>
              <w:t xml:space="preserve">2000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6" w:lineRule="exact"/>
              <w:ind w:right="224"/>
              <w:rPr>
                <w:rFonts w:ascii="Times New Roman" w:eastAsia="Times New Roman"/>
                <w:sz w:val="16"/>
              </w:rPr>
            </w:pPr>
            <w:r>
              <w:rPr>
                <w:sz w:val="16"/>
              </w:rPr>
              <w:t xml:space="preserve">约 </w:t>
            </w:r>
            <w:r>
              <w:rPr>
                <w:rFonts w:ascii="Times New Roman" w:eastAsia="Times New Roman"/>
                <w:sz w:val="16"/>
              </w:rPr>
              <w:t>2410m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2" w:right="780"/>
              <w:rPr>
                <w:sz w:val="16"/>
              </w:rPr>
            </w:pPr>
            <w:r>
              <w:rPr>
                <w:sz w:val="16"/>
              </w:rPr>
              <w:t>区委党校</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120.466890</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30.027712</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78"/>
              <w:rPr>
                <w:sz w:val="16"/>
              </w:rPr>
            </w:pPr>
            <w:r>
              <w:rPr>
                <w:sz w:val="16"/>
              </w:rPr>
              <w:t>文化教育</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教职工约 </w:t>
            </w:r>
            <w:r>
              <w:rPr>
                <w:rFonts w:ascii="Times New Roman" w:eastAsia="Times New Roman"/>
                <w:sz w:val="16"/>
              </w:rPr>
              <w:t xml:space="preserve">24 </w:t>
            </w:r>
            <w:r>
              <w:rPr>
                <w:sz w:val="16"/>
              </w:rPr>
              <w:t xml:space="preserve">人，可容 </w:t>
            </w:r>
            <w:r>
              <w:rPr>
                <w:rFonts w:ascii="Times New Roman" w:eastAsia="Times New Roman"/>
                <w:sz w:val="16"/>
              </w:rPr>
              <w:t xml:space="preserve">1000 </w:t>
            </w:r>
            <w:r>
              <w:rPr>
                <w:sz w:val="16"/>
              </w:rPr>
              <w:t>名学员培训</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4" w:lineRule="exact"/>
              <w:ind w:right="226"/>
              <w:rPr>
                <w:rFonts w:ascii="Times New Roman" w:eastAsia="Times New Roman"/>
                <w:sz w:val="16"/>
              </w:rPr>
            </w:pPr>
            <w:r>
              <w:rPr>
                <w:sz w:val="16"/>
              </w:rPr>
              <w:t xml:space="preserve">约 </w:t>
            </w:r>
            <w:r>
              <w:rPr>
                <w:rFonts w:ascii="Times New Roman" w:eastAsia="Times New Roman"/>
                <w:sz w:val="16"/>
              </w:rPr>
              <w:t>1630m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2" w:right="780"/>
              <w:rPr>
                <w:sz w:val="16"/>
              </w:rPr>
            </w:pPr>
            <w:r>
              <w:rPr>
                <w:sz w:val="16"/>
              </w:rPr>
              <w:t>区福利中心</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28" w:right="202"/>
              <w:rPr>
                <w:rFonts w:ascii="Times New Roman"/>
                <w:sz w:val="16"/>
              </w:rPr>
            </w:pPr>
            <w:r>
              <w:rPr>
                <w:rFonts w:ascii="Times New Roman"/>
                <w:sz w:val="16"/>
              </w:rPr>
              <w:t>120.462748</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18" w:right="186"/>
              <w:rPr>
                <w:rFonts w:ascii="Times New Roman"/>
                <w:sz w:val="16"/>
              </w:rPr>
            </w:pPr>
            <w:r>
              <w:rPr>
                <w:rFonts w:ascii="Times New Roman"/>
                <w:sz w:val="16"/>
              </w:rPr>
              <w:t>30.031188</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78"/>
              <w:rPr>
                <w:sz w:val="16"/>
              </w:rPr>
            </w:pPr>
            <w:r>
              <w:rPr>
                <w:sz w:val="16"/>
              </w:rPr>
              <w:t>医疗卫生</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总床位约 </w:t>
            </w:r>
            <w:r>
              <w:rPr>
                <w:rFonts w:ascii="Times New Roman" w:eastAsia="Times New Roman"/>
                <w:sz w:val="16"/>
              </w:rPr>
              <w:t xml:space="preserve">422 </w:t>
            </w:r>
            <w:r>
              <w:rPr>
                <w:sz w:val="16"/>
              </w:rPr>
              <w:t>张</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2010m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 w:hRule="atLeast"/>
        </w:trPr>
        <w:tc>
          <w:tcPr>
            <w:tcW w:w="446" w:type="dxa"/>
            <w:vMerge w:val="continue"/>
            <w:tcBorders>
              <w:top w:val="nil"/>
              <w:bottom w:val="single" w:color="000000" w:sz="6" w:space="0"/>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2" w:right="780"/>
              <w:rPr>
                <w:sz w:val="16"/>
              </w:rPr>
            </w:pPr>
            <w:r>
              <w:rPr>
                <w:sz w:val="16"/>
              </w:rPr>
              <w:t>善庆学校</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1" w:lineRule="exact"/>
              <w:ind w:left="228" w:right="202"/>
              <w:rPr>
                <w:rFonts w:ascii="Times New Roman"/>
                <w:sz w:val="16"/>
              </w:rPr>
            </w:pPr>
            <w:r>
              <w:rPr>
                <w:rFonts w:ascii="Times New Roman"/>
                <w:sz w:val="16"/>
              </w:rPr>
              <w:t>120.457016</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1" w:lineRule="exact"/>
              <w:ind w:left="218" w:right="186"/>
              <w:rPr>
                <w:rFonts w:ascii="Times New Roman"/>
                <w:sz w:val="16"/>
              </w:rPr>
            </w:pPr>
            <w:r>
              <w:rPr>
                <w:rFonts w:ascii="Times New Roman"/>
                <w:sz w:val="16"/>
              </w:rPr>
              <w:t>30.034171</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78"/>
              <w:rPr>
                <w:sz w:val="16"/>
              </w:rPr>
            </w:pPr>
            <w:r>
              <w:rPr>
                <w:sz w:val="16"/>
              </w:rPr>
              <w:t>文保单位</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省级文物保护单位</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1" w:lineRule="exact"/>
              <w:ind w:right="233"/>
              <w:rPr>
                <w:rFonts w:ascii="Times New Roman"/>
                <w:sz w:val="16"/>
              </w:rPr>
            </w:pPr>
            <w:r>
              <w:rPr>
                <w:rFonts w:ascii="Times New Roman"/>
                <w:sz w:val="16"/>
              </w:rPr>
              <w:t>NW</w:t>
            </w:r>
          </w:p>
        </w:tc>
        <w:tc>
          <w:tcPr>
            <w:tcW w:w="1522" w:type="dxa"/>
            <w:tcBorders>
              <w:top w:val="single" w:color="000000" w:sz="6" w:space="0"/>
              <w:left w:val="single" w:color="000000" w:sz="6" w:space="0"/>
              <w:bottom w:val="single" w:color="000000" w:sz="6" w:space="0"/>
            </w:tcBorders>
          </w:tcPr>
          <w:p>
            <w:pPr>
              <w:pStyle w:val="8"/>
              <w:spacing w:line="164" w:lineRule="exact"/>
              <w:ind w:right="226"/>
              <w:rPr>
                <w:rFonts w:ascii="Times New Roman" w:eastAsia="Times New Roman"/>
                <w:sz w:val="16"/>
              </w:rPr>
            </w:pPr>
            <w:r>
              <w:rPr>
                <w:sz w:val="16"/>
              </w:rPr>
              <w:t xml:space="preserve">约 </w:t>
            </w:r>
            <w:r>
              <w:rPr>
                <w:rFonts w:ascii="Times New Roman" w:eastAsia="Times New Roman"/>
                <w:sz w:val="16"/>
              </w:rPr>
              <w:t>2830m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restart"/>
            <w:tcBorders>
              <w:top w:val="single" w:color="000000" w:sz="6" w:space="0"/>
              <w:right w:val="single" w:color="000000" w:sz="6" w:space="0"/>
            </w:tcBorders>
          </w:tcPr>
          <w:p>
            <w:pPr>
              <w:pStyle w:val="8"/>
              <w:ind w:left="0"/>
              <w:jc w:val="left"/>
              <w:rPr>
                <w:b/>
                <w:sz w:val="16"/>
              </w:rPr>
            </w:pPr>
          </w:p>
          <w:p>
            <w:pPr>
              <w:pStyle w:val="8"/>
              <w:spacing w:before="136" w:line="235" w:lineRule="auto"/>
              <w:ind w:left="141" w:right="119"/>
              <w:jc w:val="both"/>
              <w:rPr>
                <w:sz w:val="16"/>
              </w:rPr>
            </w:pPr>
            <w:r>
              <w:rPr>
                <w:sz w:val="16"/>
              </w:rPr>
              <w:t>福全街道</w:t>
            </w: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兴联村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28" w:right="202"/>
              <w:rPr>
                <w:rFonts w:ascii="Times New Roman"/>
                <w:sz w:val="16"/>
              </w:rPr>
            </w:pPr>
            <w:r>
              <w:rPr>
                <w:rFonts w:ascii="Times New Roman"/>
                <w:sz w:val="16"/>
              </w:rPr>
              <w:t>120.486813</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18" w:right="186"/>
              <w:rPr>
                <w:rFonts w:ascii="Times New Roman"/>
                <w:sz w:val="16"/>
              </w:rPr>
            </w:pPr>
            <w:r>
              <w:rPr>
                <w:rFonts w:ascii="Times New Roman"/>
                <w:sz w:val="16"/>
              </w:rPr>
              <w:t>30.012585</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610 </w:t>
            </w:r>
            <w:r>
              <w:rPr>
                <w:sz w:val="16"/>
              </w:rPr>
              <w:t xml:space="preserve">户，约 </w:t>
            </w:r>
            <w:r>
              <w:rPr>
                <w:rFonts w:ascii="Times New Roman" w:eastAsia="Times New Roman"/>
                <w:sz w:val="16"/>
              </w:rPr>
              <w:t xml:space="preserve">1805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31"/>
              <w:rPr>
                <w:rFonts w:ascii="Times New Roman"/>
                <w:sz w:val="16"/>
              </w:rPr>
            </w:pPr>
            <w:r>
              <w:rPr>
                <w:rFonts w:ascii="Times New Roman"/>
                <w:w w:val="100"/>
                <w:sz w:val="16"/>
              </w:rPr>
              <w:t>E</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610m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6"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2" w:right="779"/>
              <w:rPr>
                <w:sz w:val="16"/>
              </w:rPr>
            </w:pPr>
            <w:r>
              <w:rPr>
                <w:sz w:val="16"/>
              </w:rPr>
              <w:t>新迪埠村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120.471122</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30.000252</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805 </w:t>
            </w:r>
            <w:r>
              <w:rPr>
                <w:sz w:val="16"/>
              </w:rPr>
              <w:t xml:space="preserve">户，约 </w:t>
            </w:r>
            <w:r>
              <w:rPr>
                <w:rFonts w:ascii="Times New Roman" w:eastAsia="Times New Roman"/>
                <w:sz w:val="16"/>
              </w:rPr>
              <w:t xml:space="preserve">2465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63" w:right="235"/>
              <w:rPr>
                <w:rFonts w:ascii="Times New Roman"/>
                <w:sz w:val="16"/>
              </w:rPr>
            </w:pPr>
            <w:r>
              <w:rPr>
                <w:rFonts w:ascii="Times New Roman"/>
                <w:sz w:val="16"/>
              </w:rPr>
              <w:t>SW</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900m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0" w:right="780"/>
              <w:rPr>
                <w:sz w:val="16"/>
              </w:rPr>
            </w:pPr>
            <w:r>
              <w:rPr>
                <w:sz w:val="16"/>
              </w:rPr>
              <w:t>梅三村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120.482140</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29.996829</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约 </w:t>
            </w:r>
            <w:r>
              <w:rPr>
                <w:rFonts w:ascii="Times New Roman" w:eastAsia="Times New Roman"/>
                <w:sz w:val="16"/>
              </w:rPr>
              <w:t xml:space="preserve">551 </w:t>
            </w:r>
            <w:r>
              <w:rPr>
                <w:sz w:val="16"/>
              </w:rPr>
              <w:t xml:space="preserve">户，约 </w:t>
            </w:r>
            <w:r>
              <w:rPr>
                <w:rFonts w:ascii="Times New Roman" w:eastAsia="Times New Roman"/>
                <w:sz w:val="16"/>
              </w:rPr>
              <w:t xml:space="preserve">1760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63" w:right="235"/>
              <w:rPr>
                <w:rFonts w:ascii="Times New Roman"/>
                <w:sz w:val="16"/>
              </w:rPr>
            </w:pPr>
            <w:r>
              <w:rPr>
                <w:rFonts w:ascii="Times New Roman"/>
                <w:sz w:val="16"/>
              </w:rPr>
              <w:t>SE</w:t>
            </w:r>
          </w:p>
        </w:tc>
        <w:tc>
          <w:tcPr>
            <w:tcW w:w="1522" w:type="dxa"/>
            <w:tcBorders>
              <w:top w:val="single" w:color="000000" w:sz="6" w:space="0"/>
              <w:left w:val="single" w:color="000000" w:sz="6" w:space="0"/>
              <w:bottom w:val="single" w:color="000000" w:sz="6" w:space="0"/>
            </w:tcBorders>
          </w:tcPr>
          <w:p>
            <w:pPr>
              <w:pStyle w:val="8"/>
              <w:spacing w:line="164" w:lineRule="exact"/>
              <w:ind w:right="224"/>
              <w:rPr>
                <w:rFonts w:ascii="Times New Roman" w:eastAsia="Times New Roman"/>
                <w:sz w:val="16"/>
              </w:rPr>
            </w:pPr>
            <w:r>
              <w:rPr>
                <w:sz w:val="16"/>
              </w:rPr>
              <w:t xml:space="preserve">约 </w:t>
            </w:r>
            <w:r>
              <w:rPr>
                <w:rFonts w:ascii="Times New Roman" w:eastAsia="Times New Roman"/>
                <w:sz w:val="16"/>
              </w:rPr>
              <w:t>1310m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容山村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28" w:right="202"/>
              <w:rPr>
                <w:rFonts w:ascii="Times New Roman"/>
                <w:sz w:val="16"/>
              </w:rPr>
            </w:pPr>
            <w:r>
              <w:rPr>
                <w:rFonts w:ascii="Times New Roman"/>
                <w:sz w:val="16"/>
              </w:rPr>
              <w:t>120.472591</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218" w:right="186"/>
              <w:rPr>
                <w:rFonts w:ascii="Times New Roman"/>
                <w:sz w:val="16"/>
              </w:rPr>
            </w:pPr>
            <w:r>
              <w:rPr>
                <w:rFonts w:ascii="Times New Roman"/>
                <w:sz w:val="16"/>
              </w:rPr>
              <w:t>29.990735</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1050 </w:t>
            </w:r>
            <w:r>
              <w:rPr>
                <w:sz w:val="16"/>
              </w:rPr>
              <w:t xml:space="preserve">户，约 </w:t>
            </w:r>
            <w:r>
              <w:rPr>
                <w:rFonts w:ascii="Times New Roman" w:eastAsia="Times New Roman"/>
                <w:sz w:val="16"/>
              </w:rPr>
              <w:t xml:space="preserve">3280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2" w:lineRule="exact"/>
              <w:ind w:left="32"/>
              <w:rPr>
                <w:rFonts w:ascii="Times New Roman"/>
                <w:sz w:val="16"/>
              </w:rPr>
            </w:pPr>
            <w:r>
              <w:rPr>
                <w:rFonts w:ascii="Times New Roman"/>
                <w:w w:val="100"/>
                <w:sz w:val="16"/>
              </w:rPr>
              <w:t>S</w:t>
            </w:r>
          </w:p>
        </w:tc>
        <w:tc>
          <w:tcPr>
            <w:tcW w:w="1522" w:type="dxa"/>
            <w:tcBorders>
              <w:top w:val="single" w:color="000000" w:sz="6" w:space="0"/>
              <w:left w:val="single" w:color="000000" w:sz="6" w:space="0"/>
              <w:bottom w:val="single" w:color="000000" w:sz="6" w:space="0"/>
            </w:tcBorders>
          </w:tcPr>
          <w:p>
            <w:pPr>
              <w:pStyle w:val="8"/>
              <w:spacing w:line="166" w:lineRule="exact"/>
              <w:ind w:right="226"/>
              <w:rPr>
                <w:rFonts w:ascii="Times New Roman" w:eastAsia="Times New Roman"/>
                <w:sz w:val="16"/>
              </w:rPr>
            </w:pPr>
            <w:r>
              <w:rPr>
                <w:sz w:val="16"/>
              </w:rPr>
              <w:t xml:space="preserve">约 </w:t>
            </w:r>
            <w:r>
              <w:rPr>
                <w:rFonts w:ascii="Times New Roman" w:eastAsia="Times New Roman"/>
                <w:sz w:val="16"/>
              </w:rPr>
              <w:t>2300m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3"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4" w:lineRule="exact"/>
              <w:ind w:left="810" w:right="780"/>
              <w:rPr>
                <w:sz w:val="16"/>
              </w:rPr>
            </w:pPr>
            <w:r>
              <w:rPr>
                <w:sz w:val="16"/>
              </w:rPr>
              <w:t>锦坞村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28" w:right="202"/>
              <w:rPr>
                <w:rFonts w:ascii="Times New Roman"/>
                <w:sz w:val="16"/>
              </w:rPr>
            </w:pPr>
            <w:r>
              <w:rPr>
                <w:rFonts w:ascii="Times New Roman"/>
                <w:sz w:val="16"/>
              </w:rPr>
              <w:t>120.498072</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18" w:right="186"/>
              <w:rPr>
                <w:rFonts w:ascii="Times New Roman"/>
                <w:sz w:val="16"/>
              </w:rPr>
            </w:pPr>
            <w:r>
              <w:rPr>
                <w:rFonts w:ascii="Times New Roman"/>
                <w:sz w:val="16"/>
              </w:rPr>
              <w:t>30.002741</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4"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4" w:lineRule="exact"/>
              <w:ind w:left="522" w:right="491"/>
              <w:rPr>
                <w:sz w:val="16"/>
              </w:rPr>
            </w:pPr>
            <w:r>
              <w:rPr>
                <w:sz w:val="16"/>
              </w:rPr>
              <w:t xml:space="preserve">约 </w:t>
            </w:r>
            <w:r>
              <w:rPr>
                <w:rFonts w:ascii="Times New Roman" w:eastAsia="Times New Roman"/>
                <w:sz w:val="16"/>
              </w:rPr>
              <w:t xml:space="preserve">397 </w:t>
            </w:r>
            <w:r>
              <w:rPr>
                <w:sz w:val="16"/>
              </w:rPr>
              <w:t xml:space="preserve">户，约 </w:t>
            </w:r>
            <w:r>
              <w:rPr>
                <w:rFonts w:ascii="Times New Roman" w:eastAsia="Times New Roman"/>
                <w:sz w:val="16"/>
              </w:rPr>
              <w:t xml:space="preserve">1165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3" w:line="160" w:lineRule="exact"/>
              <w:ind w:left="263" w:right="235"/>
              <w:rPr>
                <w:rFonts w:ascii="Times New Roman"/>
                <w:sz w:val="16"/>
              </w:rPr>
            </w:pPr>
            <w:r>
              <w:rPr>
                <w:rFonts w:ascii="Times New Roman"/>
                <w:sz w:val="16"/>
              </w:rPr>
              <w:t>SE</w:t>
            </w:r>
          </w:p>
        </w:tc>
        <w:tc>
          <w:tcPr>
            <w:tcW w:w="1522" w:type="dxa"/>
            <w:tcBorders>
              <w:top w:val="single" w:color="000000" w:sz="6" w:space="0"/>
              <w:left w:val="single" w:color="000000" w:sz="6" w:space="0"/>
              <w:bottom w:val="single" w:color="000000" w:sz="6" w:space="0"/>
            </w:tcBorders>
          </w:tcPr>
          <w:p>
            <w:pPr>
              <w:pStyle w:val="8"/>
              <w:spacing w:line="164" w:lineRule="exact"/>
              <w:ind w:right="224"/>
              <w:rPr>
                <w:rFonts w:ascii="Times New Roman" w:eastAsia="Times New Roman"/>
                <w:sz w:val="16"/>
              </w:rPr>
            </w:pPr>
            <w:r>
              <w:rPr>
                <w:sz w:val="16"/>
              </w:rPr>
              <w:t xml:space="preserve">约 </w:t>
            </w:r>
            <w:r>
              <w:rPr>
                <w:rFonts w:ascii="Times New Roman" w:eastAsia="Times New Roman"/>
                <w:sz w:val="16"/>
              </w:rPr>
              <w:t>1910m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bottom w:val="single" w:color="000000" w:sz="6" w:space="0"/>
              <w:right w:val="single" w:color="000000" w:sz="6" w:space="0"/>
            </w:tcBorders>
          </w:tcPr>
          <w:p>
            <w:pPr>
              <w:pStyle w:val="8"/>
              <w:spacing w:line="166" w:lineRule="exact"/>
              <w:ind w:left="810" w:right="780"/>
              <w:rPr>
                <w:sz w:val="16"/>
              </w:rPr>
            </w:pPr>
            <w:r>
              <w:rPr>
                <w:sz w:val="16"/>
              </w:rPr>
              <w:t>梅峰村</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28" w:right="202"/>
              <w:rPr>
                <w:rFonts w:ascii="Times New Roman"/>
                <w:sz w:val="16"/>
              </w:rPr>
            </w:pPr>
            <w:r>
              <w:rPr>
                <w:rFonts w:ascii="Times New Roman"/>
                <w:sz w:val="16"/>
              </w:rPr>
              <w:t>120.498148</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218" w:right="186"/>
              <w:rPr>
                <w:rFonts w:ascii="Times New Roman"/>
                <w:sz w:val="16"/>
              </w:rPr>
            </w:pPr>
            <w:r>
              <w:rPr>
                <w:rFonts w:ascii="Times New Roman"/>
                <w:sz w:val="16"/>
              </w:rPr>
              <w:t>30.012107</w:t>
            </w:r>
          </w:p>
        </w:tc>
        <w:tc>
          <w:tcPr>
            <w:tcW w:w="1092" w:type="dxa"/>
            <w:tcBorders>
              <w:top w:val="single" w:color="000000" w:sz="6" w:space="0"/>
              <w:left w:val="single" w:color="000000" w:sz="6" w:space="0"/>
              <w:bottom w:val="single" w:color="000000" w:sz="6" w:space="0"/>
              <w:right w:val="single" w:color="000000" w:sz="6" w:space="0"/>
            </w:tcBorders>
          </w:tcPr>
          <w:p>
            <w:pPr>
              <w:pStyle w:val="8"/>
              <w:spacing w:line="166" w:lineRule="exact"/>
              <w:ind w:left="211" w:right="180"/>
              <w:rPr>
                <w:sz w:val="16"/>
              </w:rPr>
            </w:pPr>
            <w:r>
              <w:rPr>
                <w:sz w:val="16"/>
              </w:rPr>
              <w:t>居住区</w:t>
            </w:r>
          </w:p>
        </w:tc>
        <w:tc>
          <w:tcPr>
            <w:tcW w:w="3869" w:type="dxa"/>
            <w:tcBorders>
              <w:top w:val="single" w:color="000000" w:sz="6" w:space="0"/>
              <w:left w:val="single" w:color="000000" w:sz="6" w:space="0"/>
              <w:bottom w:val="single" w:color="000000" w:sz="6" w:space="0"/>
              <w:right w:val="single" w:color="000000" w:sz="6" w:space="0"/>
            </w:tcBorders>
          </w:tcPr>
          <w:p>
            <w:pPr>
              <w:pStyle w:val="8"/>
              <w:spacing w:line="166" w:lineRule="exact"/>
              <w:ind w:left="522" w:right="491"/>
              <w:rPr>
                <w:sz w:val="16"/>
              </w:rPr>
            </w:pPr>
            <w:r>
              <w:rPr>
                <w:sz w:val="16"/>
              </w:rPr>
              <w:t xml:space="preserve">约 </w:t>
            </w:r>
            <w:r>
              <w:rPr>
                <w:rFonts w:ascii="Times New Roman" w:eastAsia="Times New Roman"/>
                <w:sz w:val="16"/>
              </w:rPr>
              <w:t xml:space="preserve">769 </w:t>
            </w:r>
            <w:r>
              <w:rPr>
                <w:sz w:val="16"/>
              </w:rPr>
              <w:t xml:space="preserve">户，约 </w:t>
            </w:r>
            <w:r>
              <w:rPr>
                <w:rFonts w:ascii="Times New Roman" w:eastAsia="Times New Roman"/>
                <w:sz w:val="16"/>
              </w:rPr>
              <w:t xml:space="preserve">2360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bottom w:val="single" w:color="000000" w:sz="6" w:space="0"/>
              <w:right w:val="single" w:color="000000" w:sz="6" w:space="0"/>
            </w:tcBorders>
          </w:tcPr>
          <w:p>
            <w:pPr>
              <w:pStyle w:val="8"/>
              <w:spacing w:before="6" w:line="160" w:lineRule="exact"/>
              <w:ind w:left="31"/>
              <w:rPr>
                <w:rFonts w:ascii="Times New Roman"/>
                <w:sz w:val="16"/>
              </w:rPr>
            </w:pPr>
            <w:r>
              <w:rPr>
                <w:rFonts w:ascii="Times New Roman"/>
                <w:w w:val="100"/>
                <w:sz w:val="16"/>
              </w:rPr>
              <w:t>E</w:t>
            </w:r>
          </w:p>
        </w:tc>
        <w:tc>
          <w:tcPr>
            <w:tcW w:w="1522" w:type="dxa"/>
            <w:tcBorders>
              <w:top w:val="single" w:color="000000" w:sz="6" w:space="0"/>
              <w:left w:val="single" w:color="000000" w:sz="6" w:space="0"/>
              <w:bottom w:val="single" w:color="000000" w:sz="6" w:space="0"/>
            </w:tcBorders>
          </w:tcPr>
          <w:p>
            <w:pPr>
              <w:pStyle w:val="8"/>
              <w:spacing w:line="166" w:lineRule="exact"/>
              <w:ind w:right="224"/>
              <w:rPr>
                <w:rFonts w:ascii="Times New Roman" w:eastAsia="Times New Roman"/>
                <w:sz w:val="16"/>
              </w:rPr>
            </w:pPr>
            <w:r>
              <w:rPr>
                <w:sz w:val="16"/>
              </w:rPr>
              <w:t xml:space="preserve">约 </w:t>
            </w:r>
            <w:r>
              <w:rPr>
                <w:rFonts w:ascii="Times New Roman" w:eastAsia="Times New Roman"/>
                <w:sz w:val="16"/>
              </w:rPr>
              <w:t>1670m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3" w:hRule="atLeast"/>
        </w:trPr>
        <w:tc>
          <w:tcPr>
            <w:tcW w:w="446" w:type="dxa"/>
            <w:vMerge w:val="continue"/>
            <w:tcBorders>
              <w:top w:val="nil"/>
              <w:right w:val="single" w:color="000000" w:sz="6" w:space="0"/>
            </w:tcBorders>
          </w:tcPr>
          <w:p>
            <w:pPr>
              <w:rPr>
                <w:sz w:val="2"/>
                <w:szCs w:val="2"/>
              </w:rPr>
            </w:pPr>
          </w:p>
        </w:tc>
        <w:tc>
          <w:tcPr>
            <w:tcW w:w="3247" w:type="dxa"/>
            <w:tcBorders>
              <w:top w:val="single" w:color="000000" w:sz="6" w:space="0"/>
              <w:left w:val="single" w:color="000000" w:sz="6" w:space="0"/>
              <w:right w:val="single" w:color="000000" w:sz="6" w:space="0"/>
            </w:tcBorders>
          </w:tcPr>
          <w:p>
            <w:pPr>
              <w:pStyle w:val="8"/>
              <w:spacing w:line="173" w:lineRule="exact"/>
              <w:ind w:left="812" w:right="780"/>
              <w:rPr>
                <w:sz w:val="16"/>
              </w:rPr>
            </w:pPr>
            <w:r>
              <w:rPr>
                <w:sz w:val="16"/>
              </w:rPr>
              <w:t>福全山村</w:t>
            </w:r>
          </w:p>
        </w:tc>
        <w:tc>
          <w:tcPr>
            <w:tcW w:w="1246" w:type="dxa"/>
            <w:tcBorders>
              <w:top w:val="single" w:color="000000" w:sz="6" w:space="0"/>
              <w:left w:val="single" w:color="000000" w:sz="6" w:space="0"/>
              <w:right w:val="single" w:color="000000" w:sz="6" w:space="0"/>
            </w:tcBorders>
          </w:tcPr>
          <w:p>
            <w:pPr>
              <w:pStyle w:val="8"/>
              <w:spacing w:before="3" w:line="170" w:lineRule="exact"/>
              <w:ind w:left="228" w:right="202"/>
              <w:rPr>
                <w:rFonts w:ascii="Times New Roman"/>
                <w:sz w:val="16"/>
              </w:rPr>
            </w:pPr>
            <w:r>
              <w:rPr>
                <w:rFonts w:ascii="Times New Roman"/>
                <w:sz w:val="16"/>
              </w:rPr>
              <w:t>120.495685</w:t>
            </w:r>
          </w:p>
        </w:tc>
        <w:tc>
          <w:tcPr>
            <w:tcW w:w="1140" w:type="dxa"/>
            <w:tcBorders>
              <w:top w:val="single" w:color="000000" w:sz="6" w:space="0"/>
              <w:left w:val="single" w:color="000000" w:sz="6" w:space="0"/>
              <w:right w:val="single" w:color="000000" w:sz="6" w:space="0"/>
            </w:tcBorders>
          </w:tcPr>
          <w:p>
            <w:pPr>
              <w:pStyle w:val="8"/>
              <w:spacing w:before="3" w:line="170" w:lineRule="exact"/>
              <w:ind w:left="218" w:right="186"/>
              <w:rPr>
                <w:rFonts w:ascii="Times New Roman"/>
                <w:sz w:val="16"/>
              </w:rPr>
            </w:pPr>
            <w:r>
              <w:rPr>
                <w:rFonts w:ascii="Times New Roman"/>
                <w:sz w:val="16"/>
              </w:rPr>
              <w:t>29.989106</w:t>
            </w:r>
          </w:p>
        </w:tc>
        <w:tc>
          <w:tcPr>
            <w:tcW w:w="1092" w:type="dxa"/>
            <w:tcBorders>
              <w:top w:val="single" w:color="000000" w:sz="6" w:space="0"/>
              <w:left w:val="single" w:color="000000" w:sz="6" w:space="0"/>
              <w:right w:val="single" w:color="000000" w:sz="6" w:space="0"/>
            </w:tcBorders>
          </w:tcPr>
          <w:p>
            <w:pPr>
              <w:pStyle w:val="8"/>
              <w:spacing w:line="173" w:lineRule="exact"/>
              <w:ind w:left="211" w:right="180"/>
              <w:rPr>
                <w:sz w:val="16"/>
              </w:rPr>
            </w:pPr>
            <w:r>
              <w:rPr>
                <w:sz w:val="16"/>
              </w:rPr>
              <w:t>居住区</w:t>
            </w:r>
          </w:p>
        </w:tc>
        <w:tc>
          <w:tcPr>
            <w:tcW w:w="3869" w:type="dxa"/>
            <w:tcBorders>
              <w:top w:val="single" w:color="000000" w:sz="6" w:space="0"/>
              <w:left w:val="single" w:color="000000" w:sz="6" w:space="0"/>
              <w:right w:val="single" w:color="000000" w:sz="6" w:space="0"/>
            </w:tcBorders>
          </w:tcPr>
          <w:p>
            <w:pPr>
              <w:pStyle w:val="8"/>
              <w:spacing w:line="173" w:lineRule="exact"/>
              <w:ind w:left="522" w:right="491"/>
              <w:rPr>
                <w:sz w:val="16"/>
              </w:rPr>
            </w:pPr>
            <w:r>
              <w:rPr>
                <w:sz w:val="16"/>
              </w:rPr>
              <w:t xml:space="preserve">约 </w:t>
            </w:r>
            <w:r>
              <w:rPr>
                <w:rFonts w:ascii="Times New Roman" w:eastAsia="Times New Roman"/>
                <w:sz w:val="16"/>
              </w:rPr>
              <w:t xml:space="preserve">371 </w:t>
            </w:r>
            <w:r>
              <w:rPr>
                <w:sz w:val="16"/>
              </w:rPr>
              <w:t xml:space="preserve">户，约 </w:t>
            </w:r>
            <w:r>
              <w:rPr>
                <w:rFonts w:ascii="Times New Roman" w:eastAsia="Times New Roman"/>
                <w:sz w:val="16"/>
              </w:rPr>
              <w:t xml:space="preserve">1161 </w:t>
            </w:r>
            <w:r>
              <w:rPr>
                <w:sz w:val="16"/>
              </w:rPr>
              <w:t>人</w:t>
            </w:r>
          </w:p>
        </w:tc>
        <w:tc>
          <w:tcPr>
            <w:tcW w:w="1304" w:type="dxa"/>
            <w:vMerge w:val="continue"/>
            <w:tcBorders>
              <w:top w:val="nil"/>
              <w:left w:val="single" w:color="000000" w:sz="6" w:space="0"/>
              <w:right w:val="single" w:color="000000" w:sz="6" w:space="0"/>
            </w:tcBorders>
          </w:tcPr>
          <w:p>
            <w:pPr>
              <w:rPr>
                <w:sz w:val="2"/>
                <w:szCs w:val="2"/>
              </w:rPr>
            </w:pPr>
          </w:p>
        </w:tc>
        <w:tc>
          <w:tcPr>
            <w:tcW w:w="1519" w:type="dxa"/>
            <w:tcBorders>
              <w:top w:val="single" w:color="000000" w:sz="6" w:space="0"/>
              <w:left w:val="single" w:color="000000" w:sz="6" w:space="0"/>
              <w:right w:val="single" w:color="000000" w:sz="6" w:space="0"/>
            </w:tcBorders>
          </w:tcPr>
          <w:p>
            <w:pPr>
              <w:pStyle w:val="8"/>
              <w:spacing w:before="3" w:line="170" w:lineRule="exact"/>
              <w:ind w:left="263" w:right="235"/>
              <w:rPr>
                <w:rFonts w:ascii="Times New Roman"/>
                <w:sz w:val="16"/>
              </w:rPr>
            </w:pPr>
            <w:r>
              <w:rPr>
                <w:rFonts w:ascii="Times New Roman"/>
                <w:sz w:val="16"/>
              </w:rPr>
              <w:t>SE</w:t>
            </w:r>
          </w:p>
        </w:tc>
        <w:tc>
          <w:tcPr>
            <w:tcW w:w="1522" w:type="dxa"/>
            <w:tcBorders>
              <w:top w:val="single" w:color="000000" w:sz="6" w:space="0"/>
              <w:left w:val="single" w:color="000000" w:sz="6" w:space="0"/>
            </w:tcBorders>
          </w:tcPr>
          <w:p>
            <w:pPr>
              <w:pStyle w:val="8"/>
              <w:spacing w:line="173" w:lineRule="exact"/>
              <w:ind w:right="226"/>
              <w:rPr>
                <w:rFonts w:ascii="Times New Roman" w:eastAsia="Times New Roman"/>
                <w:sz w:val="16"/>
              </w:rPr>
            </w:pPr>
            <w:r>
              <w:rPr>
                <w:sz w:val="16"/>
              </w:rPr>
              <w:t xml:space="preserve">约 </w:t>
            </w:r>
            <w:r>
              <w:rPr>
                <w:rFonts w:ascii="Times New Roman" w:eastAsia="Times New Roman"/>
                <w:sz w:val="16"/>
              </w:rPr>
              <w:t>2860m</w:t>
            </w:r>
          </w:p>
        </w:tc>
      </w:tr>
    </w:tbl>
    <w:p>
      <w:pPr>
        <w:spacing w:before="2"/>
        <w:ind w:left="231" w:right="0" w:firstLine="0"/>
        <w:jc w:val="left"/>
        <w:rPr>
          <w:b/>
          <w:sz w:val="18"/>
        </w:rPr>
      </w:pPr>
      <w:r>
        <w:rPr>
          <w:b/>
          <w:sz w:val="18"/>
        </w:rPr>
        <w:t>三、主要环境影响预测情况</w:t>
      </w:r>
    </w:p>
    <w:p>
      <w:pPr>
        <w:pStyle w:val="3"/>
        <w:spacing w:before="38"/>
        <w:ind w:left="591" w:firstLine="0"/>
      </w:pPr>
      <w:r>
        <w:rPr>
          <w:rFonts w:ascii="Times New Roman" w:eastAsia="Times New Roman"/>
          <w:b/>
        </w:rPr>
        <w:t>1</w:t>
      </w:r>
      <w:r>
        <w:rPr>
          <w:b/>
        </w:rPr>
        <w:t>、大气环境影响分析：</w:t>
      </w:r>
      <w:r>
        <w:t>根据预测，本项目排放的各类废气因子的最大地面落地浓度贡献值及叠加浓度预测值均能达标，无须设置大气环境防护距离，臭气对周边环境的影响可接受。</w:t>
      </w:r>
    </w:p>
    <w:p>
      <w:pPr>
        <w:pStyle w:val="3"/>
        <w:spacing w:before="38" w:line="280" w:lineRule="auto"/>
        <w:ind w:right="256"/>
      </w:pPr>
      <w:r>
        <w:rPr>
          <w:rFonts w:ascii="Times New Roman" w:eastAsia="Times New Roman"/>
          <w:b/>
        </w:rPr>
        <w:t>2</w:t>
      </w:r>
      <w:r>
        <w:rPr>
          <w:b/>
          <w:spacing w:val="-5"/>
        </w:rPr>
        <w:t>、地表水环境影响分析：</w:t>
      </w:r>
      <w:r>
        <w:rPr>
          <w:spacing w:val="-4"/>
        </w:rPr>
        <w:t xml:space="preserve">项目产生的生产废水经厂区自建污水处理站处理达标后约 </w:t>
      </w:r>
      <w:r>
        <w:rPr>
          <w:rFonts w:ascii="Times New Roman" w:eastAsia="Times New Roman"/>
        </w:rPr>
        <w:t>15%</w:t>
      </w:r>
      <w:r>
        <w:rPr>
          <w:spacing w:val="-6"/>
        </w:rPr>
        <w:t>回用于生产，剩余部分同经化粪池处理的生活污水一起纳入市政污水管网，最终接入绍兴市污水处理厂处理达标后排入环境，不直接排入周围地表水，因此不会对周围地表水环境造成明显不利影响。</w:t>
      </w:r>
    </w:p>
    <w:p>
      <w:pPr>
        <w:pStyle w:val="3"/>
        <w:spacing w:line="280" w:lineRule="auto"/>
        <w:ind w:right="256"/>
      </w:pPr>
      <w:r>
        <w:rPr>
          <w:rFonts w:ascii="Times New Roman" w:eastAsia="Times New Roman"/>
          <w:b/>
          <w:spacing w:val="1"/>
        </w:rPr>
        <w:t>3</w:t>
      </w:r>
      <w:r>
        <w:rPr>
          <w:b/>
          <w:w w:val="99"/>
        </w:rPr>
        <w:t>、地下水环境影响分析：</w:t>
      </w:r>
      <w:r>
        <w:t>非正常工况下（废水泄露</w:t>
      </w:r>
      <w:r>
        <w:rPr>
          <w:spacing w:val="-89"/>
        </w:rPr>
        <w:t>）</w:t>
      </w:r>
      <w:r>
        <w:rPr>
          <w:spacing w:val="-1"/>
        </w:rPr>
        <w:t>，近距离区域地下水环境质量将会受到一定影响，企业应切实做好对建设项目废水的集中收集处理工作，做好厂区内相关设施地面的硬</w:t>
      </w:r>
      <w:r>
        <w:t>化防渗工作，严防事故发生。正常工况下，对地下水环境影响较小。</w:t>
      </w:r>
    </w:p>
    <w:p>
      <w:pPr>
        <w:pStyle w:val="3"/>
        <w:spacing w:line="280" w:lineRule="auto"/>
        <w:ind w:right="254"/>
        <w:jc w:val="right"/>
      </w:pPr>
      <w:r>
        <w:rPr>
          <w:rFonts w:ascii="Times New Roman" w:eastAsia="Times New Roman"/>
          <w:b/>
        </w:rPr>
        <w:t>4</w:t>
      </w:r>
      <w:r>
        <w:rPr>
          <w:b/>
          <w:spacing w:val="-4"/>
        </w:rPr>
        <w:t>、固体废弃物影响分析：</w:t>
      </w:r>
      <w:r>
        <w:rPr>
          <w:spacing w:val="-7"/>
        </w:rPr>
        <w:t>项目产生的粪便、胃肠内容物收集后运至有机肥厂生产有机肥，不可食用物及病死猪及时进行无害化处理，废油脂、废包装材料等收集后外卖综合利用，猪毛、蹄</w:t>
      </w:r>
      <w:r>
        <w:rPr>
          <w:spacing w:val="-12"/>
        </w:rPr>
        <w:t xml:space="preserve">壳、污泥等收集后外运综合处置，实验室废物委托有资质的单位安全处置，生活垃圾由环卫部门定期清运处置。企业在做好各类废物的暂存及处置工作的前提下，不会对周围环境产生不利影响。 </w:t>
      </w:r>
      <w:r>
        <w:rPr>
          <w:rFonts w:ascii="Times New Roman" w:eastAsia="Times New Roman"/>
          <w:b/>
        </w:rPr>
        <w:t>5</w:t>
      </w:r>
      <w:r>
        <w:rPr>
          <w:b/>
          <w:spacing w:val="-3"/>
        </w:rPr>
        <w:t>、声环境影响分析：</w:t>
      </w:r>
      <w:r>
        <w:rPr>
          <w:spacing w:val="-7"/>
        </w:rPr>
        <w:t>由预测结果可知，本项目实施后，企业厂界噪声能够达到《工业企业厂界环境噪声排放标准》</w:t>
      </w:r>
      <w:r>
        <w:t>（</w:t>
      </w:r>
      <w:r>
        <w:rPr>
          <w:rFonts w:ascii="Times New Roman" w:eastAsia="Times New Roman"/>
        </w:rPr>
        <w:t>GB 12348-2008</w:t>
      </w:r>
      <w:r>
        <w:t>）</w:t>
      </w:r>
      <w:r>
        <w:rPr>
          <w:spacing w:val="-3"/>
        </w:rPr>
        <w:t>中的相应标准要求。因此，在采取环评提出的各项措施</w:t>
      </w:r>
    </w:p>
    <w:p>
      <w:pPr>
        <w:pStyle w:val="3"/>
        <w:spacing w:line="228" w:lineRule="exact"/>
        <w:ind w:firstLine="0"/>
      </w:pPr>
      <w:r>
        <w:t>的基础上，各声源产生的噪声对周围声环境的影响较小。</w:t>
      </w:r>
    </w:p>
    <w:p>
      <w:pPr>
        <w:pStyle w:val="3"/>
        <w:spacing w:before="32" w:line="278" w:lineRule="auto"/>
        <w:ind w:right="258"/>
      </w:pPr>
      <w:r>
        <w:rPr>
          <w:rFonts w:ascii="Times New Roman" w:eastAsia="Times New Roman"/>
          <w:b/>
        </w:rPr>
        <w:t>6</w:t>
      </w:r>
      <w:r>
        <w:rPr>
          <w:b/>
          <w:spacing w:val="-4"/>
        </w:rPr>
        <w:t>、环境风险影响分析：</w:t>
      </w:r>
      <w:r>
        <w:rPr>
          <w:spacing w:val="-7"/>
        </w:rPr>
        <w:t>本项目环境风险较小，通过加强风险管理，采取相应的技术手段降低风险发生概率，若发生环境风险事故，及时启动应急预案和应急措施，可以使风险事故对环境的</w:t>
      </w:r>
      <w:r>
        <w:t>危害得到有效控制，将事故风险控制在可以接受的范围内。</w:t>
      </w:r>
    </w:p>
    <w:p>
      <w:pPr>
        <w:pStyle w:val="2"/>
        <w:spacing w:before="0"/>
      </w:pPr>
      <w:r>
        <w:t>四、拟采取的主要环境保护措施、环境风险防范措施以及预期效果</w:t>
      </w:r>
    </w:p>
    <w:p>
      <w:pPr>
        <w:pStyle w:val="3"/>
        <w:spacing w:before="39"/>
        <w:ind w:left="591" w:firstLine="0"/>
      </w:pPr>
      <w:r>
        <w:t xml:space="preserve">项目拟采取的主要环境保护措施、环境风险防范措施以及预期效果见表 </w:t>
      </w:r>
      <w:r>
        <w:rPr>
          <w:rFonts w:ascii="Times New Roman" w:eastAsia="Times New Roman"/>
        </w:rPr>
        <w:t>2</w:t>
      </w:r>
      <w:r>
        <w:t>。</w:t>
      </w:r>
    </w:p>
    <w:p>
      <w:pPr>
        <w:pStyle w:val="2"/>
        <w:spacing w:before="38" w:after="36"/>
        <w:ind w:left="4992"/>
      </w:pPr>
      <w:r>
        <w:t xml:space="preserve">表 </w:t>
      </w:r>
      <w:r>
        <w:rPr>
          <w:rFonts w:ascii="Times New Roman" w:eastAsia="Times New Roman"/>
        </w:rPr>
        <w:t xml:space="preserve">2  </w:t>
      </w:r>
      <w:r>
        <w:t>项目拟采取的主要环境保护措施、环境风险防范措施以及预期效果</w:t>
      </w:r>
    </w:p>
    <w:tbl>
      <w:tblPr>
        <w:tblStyle w:val="4"/>
        <w:tblW w:w="0" w:type="auto"/>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74"/>
        <w:gridCol w:w="1135"/>
        <w:gridCol w:w="8931"/>
        <w:gridCol w:w="46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0" w:hRule="atLeast"/>
        </w:trPr>
        <w:tc>
          <w:tcPr>
            <w:tcW w:w="674" w:type="dxa"/>
            <w:tcBorders>
              <w:bottom w:val="single" w:color="000000" w:sz="6" w:space="0"/>
              <w:right w:val="single" w:color="000000" w:sz="6" w:space="0"/>
            </w:tcBorders>
          </w:tcPr>
          <w:p>
            <w:pPr>
              <w:pStyle w:val="8"/>
              <w:spacing w:line="181" w:lineRule="exact"/>
              <w:ind w:left="152" w:right="133"/>
              <w:rPr>
                <w:b/>
                <w:sz w:val="16"/>
              </w:rPr>
            </w:pPr>
            <w:r>
              <w:rPr>
                <w:b/>
                <w:sz w:val="16"/>
              </w:rPr>
              <w:t>类别</w:t>
            </w:r>
          </w:p>
        </w:tc>
        <w:tc>
          <w:tcPr>
            <w:tcW w:w="1135" w:type="dxa"/>
            <w:tcBorders>
              <w:left w:val="single" w:color="000000" w:sz="6" w:space="0"/>
              <w:bottom w:val="single" w:color="000000" w:sz="6" w:space="0"/>
              <w:right w:val="single" w:color="000000" w:sz="6" w:space="0"/>
            </w:tcBorders>
          </w:tcPr>
          <w:p>
            <w:pPr>
              <w:pStyle w:val="8"/>
              <w:spacing w:line="181" w:lineRule="exact"/>
              <w:ind w:left="150" w:right="127"/>
              <w:rPr>
                <w:b/>
                <w:sz w:val="16"/>
              </w:rPr>
            </w:pPr>
            <w:r>
              <w:rPr>
                <w:b/>
                <w:sz w:val="16"/>
              </w:rPr>
              <w:t>项目</w:t>
            </w:r>
          </w:p>
        </w:tc>
        <w:tc>
          <w:tcPr>
            <w:tcW w:w="8931" w:type="dxa"/>
            <w:tcBorders>
              <w:left w:val="single" w:color="000000" w:sz="6" w:space="0"/>
              <w:bottom w:val="single" w:color="000000" w:sz="6" w:space="0"/>
              <w:right w:val="single" w:color="000000" w:sz="6" w:space="0"/>
            </w:tcBorders>
          </w:tcPr>
          <w:p>
            <w:pPr>
              <w:pStyle w:val="8"/>
              <w:spacing w:line="181" w:lineRule="exact"/>
              <w:ind w:left="24"/>
              <w:rPr>
                <w:b/>
                <w:sz w:val="16"/>
              </w:rPr>
            </w:pPr>
            <w:r>
              <w:rPr>
                <w:b/>
                <w:sz w:val="16"/>
              </w:rPr>
              <w:t>污染防治措施</w:t>
            </w:r>
          </w:p>
        </w:tc>
        <w:tc>
          <w:tcPr>
            <w:tcW w:w="4645" w:type="dxa"/>
            <w:tcBorders>
              <w:left w:val="single" w:color="000000" w:sz="6" w:space="0"/>
              <w:bottom w:val="single" w:color="000000" w:sz="6" w:space="0"/>
            </w:tcBorders>
          </w:tcPr>
          <w:p>
            <w:pPr>
              <w:pStyle w:val="8"/>
              <w:spacing w:line="181" w:lineRule="exact"/>
              <w:ind w:left="268" w:right="232"/>
              <w:rPr>
                <w:b/>
                <w:sz w:val="16"/>
              </w:rPr>
            </w:pPr>
            <w:r>
              <w:rPr>
                <w:b/>
                <w:sz w:val="16"/>
              </w:rPr>
              <w:t>预期效果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8" w:hRule="atLeast"/>
        </w:trPr>
        <w:tc>
          <w:tcPr>
            <w:tcW w:w="674" w:type="dxa"/>
            <w:tcBorders>
              <w:top w:val="single" w:color="000000" w:sz="6" w:space="0"/>
              <w:bottom w:val="single" w:color="000000" w:sz="6" w:space="0"/>
              <w:right w:val="single" w:color="000000" w:sz="6" w:space="0"/>
            </w:tcBorders>
          </w:tcPr>
          <w:p>
            <w:pPr>
              <w:pStyle w:val="8"/>
              <w:spacing w:before="5"/>
              <w:ind w:left="0"/>
              <w:jc w:val="left"/>
              <w:rPr>
                <w:b/>
                <w:sz w:val="23"/>
              </w:rPr>
            </w:pPr>
          </w:p>
          <w:p>
            <w:pPr>
              <w:pStyle w:val="8"/>
              <w:spacing w:before="1"/>
              <w:ind w:left="154" w:right="130"/>
              <w:rPr>
                <w:sz w:val="16"/>
              </w:rPr>
            </w:pPr>
            <w:r>
              <w:rPr>
                <w:sz w:val="16"/>
              </w:rPr>
              <w:t>废水</w:t>
            </w: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10"/>
              <w:ind w:left="0"/>
              <w:jc w:val="left"/>
              <w:rPr>
                <w:b/>
                <w:sz w:val="15"/>
              </w:rPr>
            </w:pPr>
          </w:p>
          <w:p>
            <w:pPr>
              <w:pStyle w:val="8"/>
              <w:spacing w:line="235" w:lineRule="auto"/>
              <w:ind w:left="252" w:right="222"/>
              <w:jc w:val="left"/>
              <w:rPr>
                <w:sz w:val="16"/>
              </w:rPr>
            </w:pPr>
            <w:r>
              <w:rPr>
                <w:sz w:val="16"/>
              </w:rPr>
              <w:t>生产废水生活污水</w:t>
            </w:r>
          </w:p>
        </w:tc>
        <w:tc>
          <w:tcPr>
            <w:tcW w:w="8931" w:type="dxa"/>
            <w:tcBorders>
              <w:top w:val="single" w:color="000000" w:sz="6" w:space="0"/>
              <w:left w:val="single" w:color="000000" w:sz="6" w:space="0"/>
              <w:bottom w:val="single" w:color="000000" w:sz="6" w:space="0"/>
              <w:right w:val="single" w:color="000000" w:sz="6" w:space="0"/>
            </w:tcBorders>
          </w:tcPr>
          <w:p>
            <w:pPr>
              <w:pStyle w:val="8"/>
              <w:spacing w:before="106" w:line="232" w:lineRule="auto"/>
              <w:ind w:left="113" w:right="3" w:hanging="82"/>
              <w:rPr>
                <w:sz w:val="16"/>
              </w:rPr>
            </w:pPr>
            <w:r>
              <w:rPr>
                <w:spacing w:val="-4"/>
                <w:sz w:val="16"/>
              </w:rPr>
              <w:t xml:space="preserve">①实施雨污分流、清污分流。②产生的生产废水经厂区自建污水处理站处理达标后约 </w:t>
            </w:r>
            <w:r>
              <w:rPr>
                <w:rFonts w:ascii="Times New Roman" w:hAnsi="Times New Roman" w:eastAsia="Times New Roman"/>
                <w:sz w:val="16"/>
              </w:rPr>
              <w:t>15%</w:t>
            </w:r>
            <w:r>
              <w:rPr>
                <w:spacing w:val="-3"/>
                <w:sz w:val="16"/>
              </w:rPr>
              <w:t>回用于生产，剩余部分同经化粪池  处理的生活污水一起纳入市政污水管网，最终接入绍兴市污水处理厂处理达标后排入环境。③做好待宰间</w:t>
            </w:r>
            <w:r>
              <w:rPr>
                <w:sz w:val="16"/>
              </w:rPr>
              <w:t>（</w:t>
            </w:r>
            <w:r>
              <w:rPr>
                <w:spacing w:val="-2"/>
                <w:sz w:val="16"/>
              </w:rPr>
              <w:t>含无害化处理间、</w:t>
            </w:r>
            <w:r>
              <w:rPr>
                <w:spacing w:val="-3"/>
                <w:sz w:val="16"/>
              </w:rPr>
              <w:t>固废暂存间</w:t>
            </w:r>
            <w:r>
              <w:rPr>
                <w:spacing w:val="-82"/>
                <w:sz w:val="16"/>
              </w:rPr>
              <w:t>）</w:t>
            </w:r>
            <w:r>
              <w:rPr>
                <w:spacing w:val="-3"/>
                <w:sz w:val="16"/>
              </w:rPr>
              <w:t>、屠宰间、污水收集沟渠、废水处理池、危废暂存间等的防渗、防漏、防腐蚀措施。</w:t>
            </w:r>
          </w:p>
        </w:tc>
        <w:tc>
          <w:tcPr>
            <w:tcW w:w="4645" w:type="dxa"/>
            <w:tcBorders>
              <w:top w:val="single" w:color="000000" w:sz="6" w:space="0"/>
              <w:left w:val="single" w:color="000000" w:sz="6" w:space="0"/>
              <w:bottom w:val="single" w:color="000000" w:sz="6" w:space="0"/>
            </w:tcBorders>
          </w:tcPr>
          <w:p>
            <w:pPr>
              <w:pStyle w:val="8"/>
              <w:spacing w:before="3" w:line="235" w:lineRule="auto"/>
              <w:ind w:left="116" w:right="73" w:firstLine="141"/>
              <w:jc w:val="left"/>
              <w:rPr>
                <w:sz w:val="16"/>
              </w:rPr>
            </w:pPr>
            <w:r>
              <w:rPr>
                <w:spacing w:val="-7"/>
                <w:sz w:val="16"/>
              </w:rPr>
              <w:t>生产废水纳管符合《肉类加工工业水污染物排放标准》</w:t>
            </w:r>
            <w:r>
              <w:rPr>
                <w:sz w:val="16"/>
              </w:rPr>
              <w:t>（</w:t>
            </w:r>
            <w:r>
              <w:rPr>
                <w:rFonts w:ascii="Times New Roman" w:eastAsia="Times New Roman"/>
                <w:sz w:val="16"/>
              </w:rPr>
              <w:t>GB 13457-92</w:t>
            </w:r>
            <w:r>
              <w:rPr>
                <w:sz w:val="16"/>
              </w:rPr>
              <w:t>）</w:t>
            </w:r>
            <w:r>
              <w:rPr>
                <w:spacing w:val="-20"/>
                <w:sz w:val="16"/>
              </w:rPr>
              <w:t xml:space="preserve">表 </w:t>
            </w:r>
            <w:r>
              <w:rPr>
                <w:rFonts w:ascii="Times New Roman" w:eastAsia="Times New Roman"/>
                <w:sz w:val="16"/>
              </w:rPr>
              <w:t>3</w:t>
            </w:r>
            <w:r>
              <w:rPr>
                <w:rFonts w:ascii="Times New Roman" w:eastAsia="Times New Roman"/>
                <w:spacing w:val="4"/>
                <w:sz w:val="16"/>
              </w:rPr>
              <w:t xml:space="preserve"> </w:t>
            </w:r>
            <w:r>
              <w:rPr>
                <w:spacing w:val="-6"/>
                <w:sz w:val="16"/>
              </w:rPr>
              <w:t>三级标准，生活污水纳管符合《污水综合排放标</w:t>
            </w:r>
            <w:r>
              <w:rPr>
                <w:spacing w:val="-43"/>
                <w:sz w:val="16"/>
              </w:rPr>
              <w:t>准》</w:t>
            </w:r>
            <w:r>
              <w:rPr>
                <w:sz w:val="16"/>
              </w:rPr>
              <w:t>（</w:t>
            </w:r>
            <w:r>
              <w:rPr>
                <w:rFonts w:ascii="Times New Roman" w:eastAsia="Times New Roman"/>
                <w:sz w:val="16"/>
              </w:rPr>
              <w:t>GB</w:t>
            </w:r>
            <w:r>
              <w:rPr>
                <w:rFonts w:ascii="Times New Roman" w:eastAsia="Times New Roman"/>
                <w:spacing w:val="8"/>
                <w:sz w:val="16"/>
              </w:rPr>
              <w:t xml:space="preserve"> </w:t>
            </w:r>
            <w:r>
              <w:rPr>
                <w:rFonts w:ascii="Times New Roman" w:eastAsia="Times New Roman"/>
                <w:sz w:val="16"/>
              </w:rPr>
              <w:t>8978-1996</w:t>
            </w:r>
            <w:r>
              <w:rPr>
                <w:sz w:val="16"/>
              </w:rPr>
              <w:t>）</w:t>
            </w:r>
            <w:r>
              <w:rPr>
                <w:spacing w:val="-3"/>
                <w:sz w:val="16"/>
              </w:rPr>
              <w:t>三级标准，氨氮、总磷纳管符合《工业企</w:t>
            </w:r>
          </w:p>
          <w:p>
            <w:pPr>
              <w:pStyle w:val="8"/>
              <w:spacing w:line="172" w:lineRule="exact"/>
              <w:ind w:left="149"/>
              <w:jc w:val="left"/>
              <w:rPr>
                <w:sz w:val="16"/>
              </w:rPr>
            </w:pPr>
            <w:r>
              <w:rPr>
                <w:spacing w:val="-8"/>
                <w:sz w:val="16"/>
              </w:rPr>
              <w:t>业废水氮、磷污染物间接排放限值》</w:t>
            </w:r>
            <w:r>
              <w:rPr>
                <w:sz w:val="16"/>
              </w:rPr>
              <w:t>（</w:t>
            </w:r>
            <w:r>
              <w:rPr>
                <w:rFonts w:ascii="Times New Roman" w:eastAsia="Times New Roman"/>
                <w:sz w:val="16"/>
              </w:rPr>
              <w:t>DB</w:t>
            </w:r>
            <w:r>
              <w:rPr>
                <w:rFonts w:ascii="Times New Roman" w:eastAsia="Times New Roman"/>
                <w:spacing w:val="6"/>
                <w:sz w:val="16"/>
              </w:rPr>
              <w:t xml:space="preserve"> </w:t>
            </w:r>
            <w:r>
              <w:rPr>
                <w:rFonts w:ascii="Times New Roman" w:eastAsia="Times New Roman"/>
                <w:sz w:val="16"/>
              </w:rPr>
              <w:t>33/887-2013</w:t>
            </w:r>
            <w:r>
              <w:rPr>
                <w:sz w:val="16"/>
              </w:rPr>
              <w:t>）规定）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674" w:type="dxa"/>
            <w:vMerge w:val="restart"/>
            <w:tcBorders>
              <w:top w:val="single" w:color="000000" w:sz="6" w:space="0"/>
              <w:bottom w:val="single" w:color="000000" w:sz="6" w:space="0"/>
              <w:right w:val="single" w:color="000000" w:sz="6" w:space="0"/>
            </w:tcBorders>
          </w:tcPr>
          <w:p>
            <w:pPr>
              <w:pStyle w:val="8"/>
              <w:ind w:left="0"/>
              <w:jc w:val="left"/>
              <w:rPr>
                <w:b/>
                <w:sz w:val="16"/>
              </w:rPr>
            </w:pPr>
          </w:p>
          <w:p>
            <w:pPr>
              <w:pStyle w:val="8"/>
              <w:ind w:left="0"/>
              <w:jc w:val="left"/>
              <w:rPr>
                <w:b/>
                <w:sz w:val="16"/>
              </w:rPr>
            </w:pPr>
          </w:p>
          <w:p>
            <w:pPr>
              <w:pStyle w:val="8"/>
              <w:ind w:left="0"/>
              <w:jc w:val="left"/>
              <w:rPr>
                <w:b/>
                <w:sz w:val="16"/>
              </w:rPr>
            </w:pPr>
          </w:p>
          <w:p>
            <w:pPr>
              <w:pStyle w:val="8"/>
              <w:ind w:left="0"/>
              <w:jc w:val="left"/>
              <w:rPr>
                <w:b/>
                <w:sz w:val="16"/>
              </w:rPr>
            </w:pPr>
          </w:p>
          <w:p>
            <w:pPr>
              <w:pStyle w:val="8"/>
              <w:spacing w:before="7"/>
              <w:ind w:left="0"/>
              <w:jc w:val="left"/>
              <w:rPr>
                <w:b/>
                <w:sz w:val="16"/>
              </w:rPr>
            </w:pPr>
          </w:p>
          <w:p>
            <w:pPr>
              <w:pStyle w:val="8"/>
              <w:ind w:left="177"/>
              <w:jc w:val="left"/>
              <w:rPr>
                <w:sz w:val="16"/>
              </w:rPr>
            </w:pPr>
            <w:r>
              <w:rPr>
                <w:sz w:val="16"/>
              </w:rPr>
              <w:t>废气</w:t>
            </w: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8"/>
              <w:ind w:left="0"/>
              <w:jc w:val="left"/>
              <w:rPr>
                <w:b/>
                <w:sz w:val="23"/>
              </w:rPr>
            </w:pPr>
          </w:p>
          <w:p>
            <w:pPr>
              <w:pStyle w:val="8"/>
              <w:ind w:left="152" w:right="125"/>
              <w:rPr>
                <w:sz w:val="16"/>
              </w:rPr>
            </w:pPr>
            <w:r>
              <w:rPr>
                <w:sz w:val="16"/>
              </w:rPr>
              <w:t>屠宰废气</w:t>
            </w:r>
          </w:p>
        </w:tc>
        <w:tc>
          <w:tcPr>
            <w:tcW w:w="8931" w:type="dxa"/>
            <w:tcBorders>
              <w:top w:val="single" w:color="000000" w:sz="6" w:space="0"/>
              <w:left w:val="single" w:color="000000" w:sz="6" w:space="0"/>
              <w:bottom w:val="single" w:color="000000" w:sz="6" w:space="0"/>
              <w:right w:val="single" w:color="000000" w:sz="6" w:space="0"/>
            </w:tcBorders>
          </w:tcPr>
          <w:p>
            <w:pPr>
              <w:pStyle w:val="8"/>
              <w:spacing w:before="3" w:line="202" w:lineRule="exact"/>
              <w:ind w:left="108"/>
              <w:rPr>
                <w:sz w:val="16"/>
              </w:rPr>
            </w:pPr>
            <w:r>
              <w:rPr>
                <w:sz w:val="16"/>
              </w:rPr>
              <w:t>①要求采取加强通风换气、日常喷洒除臭剂及消毒剂等措施控制恶臭影响；②要求采用干清粪工艺清理猪粪，做到日产日清；</w:t>
            </w:r>
          </w:p>
          <w:p>
            <w:pPr>
              <w:pStyle w:val="8"/>
              <w:spacing w:before="1" w:line="232" w:lineRule="auto"/>
              <w:ind w:left="113" w:right="80" w:hanging="3"/>
              <w:rPr>
                <w:sz w:val="16"/>
              </w:rPr>
            </w:pPr>
            <w:r>
              <w:rPr>
                <w:spacing w:val="-6"/>
                <w:sz w:val="16"/>
              </w:rPr>
              <w:t>③要求对待宰间</w:t>
            </w:r>
            <w:r>
              <w:rPr>
                <w:sz w:val="16"/>
              </w:rPr>
              <w:t>（</w:t>
            </w:r>
            <w:r>
              <w:rPr>
                <w:spacing w:val="-10"/>
                <w:sz w:val="16"/>
              </w:rPr>
              <w:t>包括卸猪间、待宰圈、无害化处理间等</w:t>
            </w:r>
            <w:r>
              <w:rPr>
                <w:spacing w:val="-32"/>
                <w:sz w:val="16"/>
              </w:rPr>
              <w:t>）</w:t>
            </w:r>
            <w:r>
              <w:rPr>
                <w:spacing w:val="-6"/>
                <w:sz w:val="16"/>
              </w:rPr>
              <w:t xml:space="preserve">及固废暂存间等区域进行整体负压抽风，将臭气收集后引至 </w:t>
            </w:r>
            <w:r>
              <w:rPr>
                <w:rFonts w:ascii="Times New Roman" w:hAnsi="Times New Roman" w:eastAsia="Times New Roman"/>
                <w:sz w:val="16"/>
              </w:rPr>
              <w:t xml:space="preserve">1 </w:t>
            </w:r>
            <w:r>
              <w:rPr>
                <w:sz w:val="16"/>
              </w:rPr>
              <w:t>套</w:t>
            </w:r>
            <w:r>
              <w:rPr>
                <w:rFonts w:ascii="Times New Roman" w:hAnsi="Times New Roman" w:eastAsia="Times New Roman"/>
                <w:sz w:val="16"/>
              </w:rPr>
              <w:t>“</w:t>
            </w:r>
            <w:r>
              <w:rPr>
                <w:sz w:val="16"/>
              </w:rPr>
              <w:t>水喷淋</w:t>
            </w:r>
            <w:r>
              <w:rPr>
                <w:rFonts w:ascii="Times New Roman" w:hAnsi="Times New Roman" w:eastAsia="Times New Roman"/>
                <w:sz w:val="16"/>
              </w:rPr>
              <w:t>+</w:t>
            </w:r>
            <w:r>
              <w:rPr>
                <w:spacing w:val="-3"/>
                <w:sz w:val="16"/>
              </w:rPr>
              <w:t>光催化氧化</w:t>
            </w:r>
            <w:r>
              <w:rPr>
                <w:rFonts w:ascii="Times New Roman" w:hAnsi="Times New Roman" w:eastAsia="Times New Roman"/>
                <w:sz w:val="16"/>
              </w:rPr>
              <w:t>”</w:t>
            </w:r>
            <w:r>
              <w:rPr>
                <w:spacing w:val="-6"/>
                <w:sz w:val="16"/>
              </w:rPr>
              <w:t xml:space="preserve">装置处理，尾气由对应的 </w:t>
            </w:r>
            <w:r>
              <w:rPr>
                <w:rFonts w:ascii="Times New Roman" w:hAnsi="Times New Roman" w:eastAsia="Times New Roman"/>
                <w:sz w:val="16"/>
              </w:rPr>
              <w:t xml:space="preserve">15m </w:t>
            </w:r>
            <w:r>
              <w:rPr>
                <w:spacing w:val="-2"/>
                <w:sz w:val="16"/>
              </w:rPr>
              <w:t>高排气筒</w:t>
            </w:r>
            <w:r>
              <w:rPr>
                <w:sz w:val="16"/>
              </w:rPr>
              <w:t>（</w:t>
            </w:r>
            <w:r>
              <w:rPr>
                <w:rFonts w:ascii="Times New Roman" w:hAnsi="Times New Roman" w:eastAsia="Times New Roman"/>
                <w:sz w:val="16"/>
              </w:rPr>
              <w:t>DA001</w:t>
            </w:r>
            <w:r>
              <w:rPr>
                <w:sz w:val="16"/>
              </w:rPr>
              <w:t>）</w:t>
            </w:r>
            <w:r>
              <w:rPr>
                <w:spacing w:val="-5"/>
                <w:sz w:val="16"/>
              </w:rPr>
              <w:t xml:space="preserve">高空排放；④要求猪燎毛废气直接引至对应的 </w:t>
            </w:r>
            <w:r>
              <w:rPr>
                <w:rFonts w:ascii="Times New Roman" w:hAnsi="Times New Roman" w:eastAsia="Times New Roman"/>
                <w:sz w:val="16"/>
              </w:rPr>
              <w:t xml:space="preserve">15m </w:t>
            </w:r>
            <w:r>
              <w:rPr>
                <w:sz w:val="16"/>
              </w:rPr>
              <w:t>高排</w:t>
            </w:r>
          </w:p>
          <w:p>
            <w:pPr>
              <w:pStyle w:val="8"/>
              <w:spacing w:line="176" w:lineRule="exact"/>
              <w:ind w:left="26"/>
              <w:rPr>
                <w:sz w:val="16"/>
              </w:rPr>
            </w:pPr>
            <w:r>
              <w:rPr>
                <w:spacing w:val="-1"/>
                <w:w w:val="100"/>
                <w:sz w:val="16"/>
              </w:rPr>
              <w:t>气筒排放</w:t>
            </w:r>
            <w:r>
              <w:rPr>
                <w:w w:val="100"/>
                <w:sz w:val="16"/>
              </w:rPr>
              <w:t>（</w:t>
            </w:r>
            <w:r>
              <w:rPr>
                <w:rFonts w:ascii="Times New Roman" w:eastAsia="Times New Roman"/>
                <w:spacing w:val="-1"/>
                <w:w w:val="100"/>
                <w:sz w:val="16"/>
              </w:rPr>
              <w:t>DA</w:t>
            </w:r>
            <w:r>
              <w:rPr>
                <w:rFonts w:ascii="Times New Roman" w:eastAsia="Times New Roman"/>
                <w:spacing w:val="-2"/>
                <w:w w:val="100"/>
                <w:sz w:val="16"/>
              </w:rPr>
              <w:t>0</w:t>
            </w:r>
            <w:r>
              <w:rPr>
                <w:rFonts w:ascii="Times New Roman" w:eastAsia="Times New Roman"/>
                <w:w w:val="100"/>
                <w:sz w:val="16"/>
              </w:rPr>
              <w:t>0</w:t>
            </w:r>
            <w:r>
              <w:rPr>
                <w:rFonts w:ascii="Times New Roman" w:eastAsia="Times New Roman"/>
                <w:spacing w:val="-1"/>
                <w:w w:val="100"/>
                <w:sz w:val="16"/>
              </w:rPr>
              <w:t>2</w:t>
            </w:r>
            <w:r>
              <w:rPr>
                <w:spacing w:val="-80"/>
                <w:w w:val="100"/>
                <w:sz w:val="16"/>
              </w:rPr>
              <w:t>）</w:t>
            </w:r>
            <w:r>
              <w:rPr>
                <w:w w:val="100"/>
                <w:sz w:val="16"/>
              </w:rPr>
              <w:t>。</w:t>
            </w:r>
          </w:p>
        </w:tc>
        <w:tc>
          <w:tcPr>
            <w:tcW w:w="4645" w:type="dxa"/>
            <w:tcBorders>
              <w:top w:val="single" w:color="000000" w:sz="6" w:space="0"/>
              <w:left w:val="single" w:color="000000" w:sz="6" w:space="0"/>
              <w:bottom w:val="single" w:color="000000" w:sz="6" w:space="0"/>
            </w:tcBorders>
          </w:tcPr>
          <w:p>
            <w:pPr>
              <w:pStyle w:val="8"/>
              <w:spacing w:before="104" w:line="235" w:lineRule="auto"/>
              <w:ind w:left="169" w:right="49" w:hanging="39"/>
              <w:jc w:val="left"/>
              <w:rPr>
                <w:sz w:val="16"/>
              </w:rPr>
            </w:pPr>
            <w:r>
              <w:rPr>
                <w:spacing w:val="-8"/>
                <w:w w:val="100"/>
                <w:sz w:val="16"/>
              </w:rPr>
              <w:t>臭气排放符合《恶臭污染物排放标准》</w:t>
            </w:r>
            <w:r>
              <w:rPr>
                <w:w w:val="100"/>
                <w:sz w:val="16"/>
              </w:rPr>
              <w:t>（</w:t>
            </w:r>
            <w:r>
              <w:rPr>
                <w:rFonts w:ascii="Times New Roman" w:eastAsia="Times New Roman"/>
                <w:spacing w:val="-4"/>
                <w:w w:val="100"/>
                <w:sz w:val="16"/>
              </w:rPr>
              <w:t>G</w:t>
            </w:r>
            <w:r>
              <w:rPr>
                <w:rFonts w:ascii="Times New Roman" w:eastAsia="Times New Roman"/>
                <w:w w:val="100"/>
                <w:sz w:val="16"/>
              </w:rPr>
              <w:t>B</w:t>
            </w:r>
            <w:r>
              <w:rPr>
                <w:rFonts w:ascii="Times New Roman" w:eastAsia="Times New Roman"/>
                <w:spacing w:val="-1"/>
                <w:sz w:val="16"/>
              </w:rPr>
              <w:t xml:space="preserve"> </w:t>
            </w:r>
            <w:r>
              <w:rPr>
                <w:rFonts w:ascii="Times New Roman" w:eastAsia="Times New Roman"/>
                <w:w w:val="100"/>
                <w:sz w:val="16"/>
              </w:rPr>
              <w:t>1</w:t>
            </w:r>
            <w:r>
              <w:rPr>
                <w:rFonts w:ascii="Times New Roman" w:eastAsia="Times New Roman"/>
                <w:spacing w:val="-2"/>
                <w:w w:val="100"/>
                <w:sz w:val="16"/>
              </w:rPr>
              <w:t>45</w:t>
            </w:r>
            <w:r>
              <w:rPr>
                <w:rFonts w:ascii="Times New Roman" w:eastAsia="Times New Roman"/>
                <w:w w:val="100"/>
                <w:sz w:val="16"/>
              </w:rPr>
              <w:t>5</w:t>
            </w:r>
            <w:r>
              <w:rPr>
                <w:rFonts w:ascii="Times New Roman" w:eastAsia="Times New Roman"/>
                <w:spacing w:val="1"/>
                <w:w w:val="100"/>
                <w:sz w:val="16"/>
              </w:rPr>
              <w:t>4</w:t>
            </w:r>
            <w:r>
              <w:rPr>
                <w:rFonts w:ascii="Times New Roman" w:eastAsia="Times New Roman"/>
                <w:spacing w:val="-4"/>
                <w:w w:val="100"/>
                <w:sz w:val="16"/>
              </w:rPr>
              <w:t>-</w:t>
            </w:r>
            <w:r>
              <w:rPr>
                <w:rFonts w:ascii="Times New Roman" w:eastAsia="Times New Roman"/>
                <w:spacing w:val="1"/>
                <w:w w:val="100"/>
                <w:sz w:val="16"/>
              </w:rPr>
              <w:t>9</w:t>
            </w:r>
            <w:r>
              <w:rPr>
                <w:rFonts w:ascii="Times New Roman" w:eastAsia="Times New Roman"/>
                <w:spacing w:val="-2"/>
                <w:w w:val="100"/>
                <w:sz w:val="16"/>
              </w:rPr>
              <w:t>3</w:t>
            </w:r>
            <w:r>
              <w:rPr>
                <w:spacing w:val="-80"/>
                <w:w w:val="100"/>
                <w:sz w:val="16"/>
              </w:rPr>
              <w:t>）</w:t>
            </w:r>
            <w:r>
              <w:rPr>
                <w:spacing w:val="-2"/>
                <w:w w:val="100"/>
                <w:sz w:val="16"/>
              </w:rPr>
              <w:t>；非甲烷</w:t>
            </w:r>
            <w:r>
              <w:rPr>
                <w:spacing w:val="-3"/>
                <w:position w:val="2"/>
                <w:sz w:val="16"/>
              </w:rPr>
              <w:t>总烃、烟尘、</w:t>
            </w:r>
            <w:r>
              <w:rPr>
                <w:rFonts w:ascii="Times New Roman" w:eastAsia="Times New Roman"/>
                <w:position w:val="2"/>
                <w:sz w:val="16"/>
              </w:rPr>
              <w:t>SO</w:t>
            </w:r>
            <w:r>
              <w:rPr>
                <w:rFonts w:ascii="Times New Roman" w:eastAsia="Times New Roman"/>
                <w:sz w:val="10"/>
              </w:rPr>
              <w:t>2</w:t>
            </w:r>
            <w:r>
              <w:rPr>
                <w:position w:val="2"/>
                <w:sz w:val="16"/>
              </w:rPr>
              <w:t>、</w:t>
            </w:r>
            <w:r>
              <w:rPr>
                <w:rFonts w:ascii="Times New Roman" w:eastAsia="Times New Roman"/>
                <w:position w:val="2"/>
                <w:sz w:val="16"/>
              </w:rPr>
              <w:t>NO</w:t>
            </w:r>
            <w:r>
              <w:rPr>
                <w:rFonts w:ascii="Times New Roman" w:eastAsia="Times New Roman"/>
                <w:sz w:val="10"/>
              </w:rPr>
              <w:t>x</w:t>
            </w:r>
            <w:r>
              <w:rPr>
                <w:rFonts w:ascii="Times New Roman" w:eastAsia="Times New Roman"/>
                <w:spacing w:val="17"/>
                <w:sz w:val="10"/>
              </w:rPr>
              <w:t xml:space="preserve"> </w:t>
            </w:r>
            <w:r>
              <w:rPr>
                <w:spacing w:val="-4"/>
                <w:position w:val="2"/>
                <w:sz w:val="16"/>
              </w:rPr>
              <w:t>排放符合《大气污染物综合排放标准》</w:t>
            </w:r>
          </w:p>
          <w:p>
            <w:pPr>
              <w:pStyle w:val="8"/>
              <w:spacing w:line="201" w:lineRule="exact"/>
              <w:ind w:left="140"/>
              <w:jc w:val="left"/>
              <w:rPr>
                <w:rFonts w:ascii="Times New Roman" w:hAnsi="Times New Roman" w:eastAsia="Times New Roman"/>
                <w:sz w:val="16"/>
              </w:rPr>
            </w:pPr>
            <w:r>
              <w:rPr>
                <w:sz w:val="16"/>
              </w:rPr>
              <w:t>（</w:t>
            </w:r>
            <w:r>
              <w:rPr>
                <w:rFonts w:ascii="Times New Roman" w:hAnsi="Times New Roman" w:eastAsia="Times New Roman"/>
                <w:sz w:val="16"/>
              </w:rPr>
              <w:t>GB</w:t>
            </w:r>
            <w:r>
              <w:rPr>
                <w:rFonts w:ascii="Times New Roman" w:hAnsi="Times New Roman" w:eastAsia="Times New Roman"/>
                <w:spacing w:val="10"/>
                <w:sz w:val="16"/>
              </w:rPr>
              <w:t xml:space="preserve"> </w:t>
            </w:r>
            <w:r>
              <w:rPr>
                <w:rFonts w:ascii="Times New Roman" w:hAnsi="Times New Roman" w:eastAsia="Times New Roman"/>
                <w:sz w:val="16"/>
              </w:rPr>
              <w:t>16297-1996</w:t>
            </w:r>
            <w:r>
              <w:rPr>
                <w:sz w:val="16"/>
              </w:rPr>
              <w:t>）</w:t>
            </w:r>
            <w:r>
              <w:rPr>
                <w:spacing w:val="-3"/>
                <w:sz w:val="16"/>
              </w:rPr>
              <w:t>中</w:t>
            </w:r>
            <w:r>
              <w:rPr>
                <w:rFonts w:ascii="Times New Roman" w:hAnsi="Times New Roman" w:eastAsia="Times New Roman"/>
                <w:sz w:val="16"/>
              </w:rPr>
              <w:t>“</w:t>
            </w:r>
            <w:r>
              <w:rPr>
                <w:spacing w:val="-3"/>
                <w:sz w:val="16"/>
              </w:rPr>
              <w:t>新污染源大气污染物排放限值二级标准</w:t>
            </w:r>
            <w:r>
              <w:rPr>
                <w:rFonts w:ascii="Times New Roman" w:hAnsi="Times New Roman" w:eastAsia="Times New Roman"/>
                <w:sz w:val="16"/>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674" w:type="dxa"/>
            <w:vMerge w:val="continue"/>
            <w:tcBorders>
              <w:top w:val="nil"/>
              <w:bottom w:val="single" w:color="000000" w:sz="6" w:space="0"/>
              <w:right w:val="single" w:color="000000" w:sz="6" w:space="0"/>
            </w:tcBorders>
          </w:tcPr>
          <w:p>
            <w:pPr>
              <w:rPr>
                <w:sz w:val="2"/>
                <w:szCs w:val="2"/>
              </w:rPr>
            </w:pP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101"/>
              <w:ind w:left="152" w:right="127"/>
              <w:rPr>
                <w:sz w:val="16"/>
              </w:rPr>
            </w:pPr>
            <w:r>
              <w:rPr>
                <w:sz w:val="16"/>
              </w:rPr>
              <w:t>污水站臭气</w:t>
            </w:r>
          </w:p>
        </w:tc>
        <w:tc>
          <w:tcPr>
            <w:tcW w:w="8931" w:type="dxa"/>
            <w:tcBorders>
              <w:top w:val="single" w:color="000000" w:sz="6" w:space="0"/>
              <w:left w:val="single" w:color="000000" w:sz="6" w:space="0"/>
              <w:bottom w:val="single" w:color="000000" w:sz="6" w:space="0"/>
              <w:right w:val="single" w:color="000000" w:sz="6" w:space="0"/>
            </w:tcBorders>
          </w:tcPr>
          <w:p>
            <w:pPr>
              <w:pStyle w:val="8"/>
              <w:spacing w:line="200" w:lineRule="exact"/>
              <w:ind w:left="2852" w:right="1" w:hanging="2739"/>
              <w:jc w:val="left"/>
              <w:rPr>
                <w:sz w:val="16"/>
              </w:rPr>
            </w:pPr>
            <w:r>
              <w:rPr>
                <w:spacing w:val="-8"/>
                <w:sz w:val="16"/>
              </w:rPr>
              <w:t xml:space="preserve">要求将污水处理站设置在独立密闭的隔间内，并对其进行整体负压抽风，将臭气收集至 </w:t>
            </w:r>
            <w:r>
              <w:rPr>
                <w:rFonts w:ascii="Times New Roman" w:hAnsi="Times New Roman" w:eastAsia="Times New Roman"/>
                <w:sz w:val="16"/>
              </w:rPr>
              <w:t>1</w:t>
            </w:r>
            <w:r>
              <w:rPr>
                <w:rFonts w:ascii="Times New Roman" w:hAnsi="Times New Roman" w:eastAsia="Times New Roman"/>
                <w:spacing w:val="21"/>
                <w:sz w:val="16"/>
              </w:rPr>
              <w:t xml:space="preserve"> </w:t>
            </w:r>
            <w:r>
              <w:rPr>
                <w:spacing w:val="-3"/>
                <w:sz w:val="16"/>
              </w:rPr>
              <w:t>套</w:t>
            </w:r>
            <w:r>
              <w:rPr>
                <w:rFonts w:ascii="Times New Roman" w:hAnsi="Times New Roman" w:eastAsia="Times New Roman"/>
                <w:sz w:val="16"/>
              </w:rPr>
              <w:t>“</w:t>
            </w:r>
            <w:r>
              <w:rPr>
                <w:spacing w:val="-3"/>
                <w:sz w:val="16"/>
              </w:rPr>
              <w:t>次氯酸钠喷淋</w:t>
            </w:r>
            <w:r>
              <w:rPr>
                <w:rFonts w:ascii="Times New Roman" w:hAnsi="Times New Roman" w:eastAsia="Times New Roman"/>
                <w:sz w:val="16"/>
              </w:rPr>
              <w:t>+</w:t>
            </w:r>
            <w:r>
              <w:rPr>
                <w:spacing w:val="-2"/>
                <w:sz w:val="16"/>
              </w:rPr>
              <w:t>碱喷淋</w:t>
            </w:r>
            <w:r>
              <w:rPr>
                <w:rFonts w:ascii="Times New Roman" w:hAnsi="Times New Roman" w:eastAsia="Times New Roman"/>
                <w:sz w:val="16"/>
              </w:rPr>
              <w:t>”</w:t>
            </w:r>
            <w:r>
              <w:rPr>
                <w:spacing w:val="-3"/>
                <w:sz w:val="16"/>
              </w:rPr>
              <w:t xml:space="preserve">装置处理， </w:t>
            </w:r>
            <w:r>
              <w:rPr>
                <w:spacing w:val="-9"/>
                <w:sz w:val="16"/>
              </w:rPr>
              <w:t xml:space="preserve">尾气由对应的 </w:t>
            </w:r>
            <w:r>
              <w:rPr>
                <w:rFonts w:ascii="Times New Roman" w:hAnsi="Times New Roman" w:eastAsia="Times New Roman"/>
                <w:sz w:val="16"/>
              </w:rPr>
              <w:t xml:space="preserve">15m </w:t>
            </w:r>
            <w:r>
              <w:rPr>
                <w:spacing w:val="-3"/>
                <w:sz w:val="16"/>
              </w:rPr>
              <w:t>高排气筒</w:t>
            </w:r>
            <w:r>
              <w:rPr>
                <w:sz w:val="16"/>
              </w:rPr>
              <w:t>（</w:t>
            </w:r>
            <w:r>
              <w:rPr>
                <w:rFonts w:ascii="Times New Roman" w:hAnsi="Times New Roman" w:eastAsia="Times New Roman"/>
                <w:sz w:val="16"/>
              </w:rPr>
              <w:t>DA003</w:t>
            </w:r>
            <w:r>
              <w:rPr>
                <w:sz w:val="16"/>
              </w:rPr>
              <w:t>）</w:t>
            </w:r>
            <w:r>
              <w:rPr>
                <w:spacing w:val="-2"/>
                <w:sz w:val="16"/>
              </w:rPr>
              <w:t>排放。</w:t>
            </w:r>
          </w:p>
        </w:tc>
        <w:tc>
          <w:tcPr>
            <w:tcW w:w="4645" w:type="dxa"/>
            <w:tcBorders>
              <w:top w:val="single" w:color="000000" w:sz="6" w:space="0"/>
              <w:left w:val="single" w:color="000000" w:sz="6" w:space="0"/>
              <w:bottom w:val="single" w:color="000000" w:sz="6" w:space="0"/>
            </w:tcBorders>
          </w:tcPr>
          <w:p>
            <w:pPr>
              <w:pStyle w:val="8"/>
              <w:spacing w:before="101"/>
              <w:ind w:left="270" w:right="232"/>
              <w:rPr>
                <w:sz w:val="16"/>
              </w:rPr>
            </w:pPr>
            <w:r>
              <w:rPr>
                <w:sz w:val="16"/>
              </w:rPr>
              <w:t>臭气排放符合《恶臭污染物排放标准》（</w:t>
            </w:r>
            <w:r>
              <w:rPr>
                <w:rFonts w:ascii="Times New Roman" w:eastAsia="Times New Roman"/>
                <w:sz w:val="16"/>
              </w:rPr>
              <w:t>GB 14554-93</w:t>
            </w:r>
            <w:r>
              <w:rPr>
                <w:sz w:val="16"/>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674" w:type="dxa"/>
            <w:vMerge w:val="continue"/>
            <w:tcBorders>
              <w:top w:val="nil"/>
              <w:bottom w:val="single" w:color="000000" w:sz="6" w:space="0"/>
              <w:right w:val="single" w:color="000000" w:sz="6" w:space="0"/>
            </w:tcBorders>
          </w:tcPr>
          <w:p>
            <w:pPr>
              <w:rPr>
                <w:sz w:val="2"/>
                <w:szCs w:val="2"/>
              </w:rPr>
            </w:pP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7"/>
              <w:ind w:left="0"/>
              <w:jc w:val="left"/>
              <w:rPr>
                <w:b/>
                <w:sz w:val="15"/>
              </w:rPr>
            </w:pPr>
          </w:p>
          <w:p>
            <w:pPr>
              <w:pStyle w:val="8"/>
              <w:ind w:left="152" w:right="125"/>
              <w:rPr>
                <w:sz w:val="16"/>
              </w:rPr>
            </w:pPr>
            <w:r>
              <w:rPr>
                <w:sz w:val="16"/>
              </w:rPr>
              <w:t>锅炉废气</w:t>
            </w:r>
          </w:p>
        </w:tc>
        <w:tc>
          <w:tcPr>
            <w:tcW w:w="8931" w:type="dxa"/>
            <w:tcBorders>
              <w:top w:val="single" w:color="000000" w:sz="6" w:space="0"/>
              <w:left w:val="single" w:color="000000" w:sz="6" w:space="0"/>
              <w:bottom w:val="single" w:color="000000" w:sz="6" w:space="0"/>
              <w:right w:val="single" w:color="000000" w:sz="6" w:space="0"/>
            </w:tcBorders>
          </w:tcPr>
          <w:p>
            <w:pPr>
              <w:pStyle w:val="8"/>
              <w:spacing w:before="7"/>
              <w:ind w:left="0"/>
              <w:jc w:val="left"/>
              <w:rPr>
                <w:b/>
                <w:sz w:val="15"/>
              </w:rPr>
            </w:pPr>
          </w:p>
          <w:p>
            <w:pPr>
              <w:pStyle w:val="8"/>
              <w:ind w:left="26"/>
              <w:rPr>
                <w:sz w:val="16"/>
              </w:rPr>
            </w:pPr>
            <w:r>
              <w:rPr>
                <w:sz w:val="16"/>
              </w:rPr>
              <w:t xml:space="preserve">要求采购低氮燃烧型锅炉，并预留脱销位置，尾气由 </w:t>
            </w:r>
            <w:r>
              <w:rPr>
                <w:rFonts w:ascii="Times New Roman" w:eastAsia="Times New Roman"/>
                <w:sz w:val="16"/>
              </w:rPr>
              <w:t xml:space="preserve">27m </w:t>
            </w:r>
            <w:r>
              <w:rPr>
                <w:sz w:val="16"/>
              </w:rPr>
              <w:t>高排气筒（</w:t>
            </w:r>
            <w:r>
              <w:rPr>
                <w:rFonts w:ascii="Times New Roman" w:eastAsia="Times New Roman"/>
                <w:sz w:val="16"/>
              </w:rPr>
              <w:t>DA004</w:t>
            </w:r>
            <w:r>
              <w:rPr>
                <w:sz w:val="16"/>
              </w:rPr>
              <w:t>）排放。</w:t>
            </w:r>
          </w:p>
        </w:tc>
        <w:tc>
          <w:tcPr>
            <w:tcW w:w="4645" w:type="dxa"/>
            <w:tcBorders>
              <w:top w:val="single" w:color="000000" w:sz="6" w:space="0"/>
              <w:left w:val="single" w:color="000000" w:sz="6" w:space="0"/>
              <w:bottom w:val="single" w:color="000000" w:sz="6" w:space="0"/>
            </w:tcBorders>
          </w:tcPr>
          <w:p>
            <w:pPr>
              <w:pStyle w:val="8"/>
              <w:spacing w:line="202" w:lineRule="exact"/>
              <w:ind w:left="135" w:hanging="20"/>
              <w:jc w:val="left"/>
              <w:rPr>
                <w:sz w:val="16"/>
              </w:rPr>
            </w:pPr>
            <w:r>
              <w:rPr>
                <w:spacing w:val="-5"/>
                <w:sz w:val="16"/>
              </w:rPr>
              <w:t>符合《锅炉大气污染物排放标准</w:t>
            </w:r>
            <w:r>
              <w:rPr>
                <w:spacing w:val="-96"/>
                <w:sz w:val="16"/>
              </w:rPr>
              <w:t>》</w:t>
            </w:r>
            <w:r>
              <w:rPr>
                <w:sz w:val="16"/>
              </w:rPr>
              <w:t>（</w:t>
            </w:r>
            <w:r>
              <w:rPr>
                <w:rFonts w:ascii="Times New Roman" w:eastAsia="Times New Roman"/>
                <w:sz w:val="16"/>
              </w:rPr>
              <w:t xml:space="preserve">GB </w:t>
            </w:r>
            <w:r>
              <w:rPr>
                <w:rFonts w:ascii="Times New Roman" w:eastAsia="Times New Roman"/>
                <w:spacing w:val="-3"/>
                <w:sz w:val="16"/>
              </w:rPr>
              <w:t>13271-2014</w:t>
            </w:r>
            <w:r>
              <w:rPr>
                <w:spacing w:val="-3"/>
                <w:sz w:val="16"/>
              </w:rPr>
              <w:t>）</w:t>
            </w:r>
            <w:r>
              <w:rPr>
                <w:spacing w:val="-14"/>
                <w:sz w:val="16"/>
              </w:rPr>
              <w:t xml:space="preserve">中表 </w:t>
            </w:r>
            <w:r>
              <w:rPr>
                <w:rFonts w:ascii="Times New Roman" w:eastAsia="Times New Roman"/>
                <w:sz w:val="16"/>
              </w:rPr>
              <w:t xml:space="preserve">3 </w:t>
            </w:r>
            <w:r>
              <w:rPr>
                <w:sz w:val="16"/>
              </w:rPr>
              <w:t>重点</w:t>
            </w:r>
          </w:p>
          <w:p>
            <w:pPr>
              <w:pStyle w:val="8"/>
              <w:spacing w:before="31" w:line="182" w:lineRule="exact"/>
              <w:ind w:left="185" w:right="97" w:hanging="51"/>
              <w:jc w:val="left"/>
              <w:rPr>
                <w:sz w:val="16"/>
              </w:rPr>
            </w:pPr>
            <w:r>
              <w:rPr>
                <w:spacing w:val="-3"/>
                <w:w w:val="100"/>
                <w:position w:val="2"/>
                <w:sz w:val="16"/>
              </w:rPr>
              <w:t>地区大气污染物特别排放限值</w:t>
            </w:r>
            <w:r>
              <w:rPr>
                <w:w w:val="100"/>
                <w:position w:val="2"/>
                <w:sz w:val="16"/>
              </w:rPr>
              <w:t>（</w:t>
            </w:r>
            <w:r>
              <w:rPr>
                <w:spacing w:val="-3"/>
                <w:w w:val="100"/>
                <w:position w:val="2"/>
                <w:sz w:val="16"/>
              </w:rPr>
              <w:t>燃气锅炉限值</w:t>
            </w:r>
            <w:r>
              <w:rPr>
                <w:spacing w:val="-81"/>
                <w:w w:val="100"/>
                <w:position w:val="2"/>
                <w:sz w:val="16"/>
              </w:rPr>
              <w:t>）</w:t>
            </w:r>
            <w:r>
              <w:rPr>
                <w:spacing w:val="-1"/>
                <w:w w:val="100"/>
                <w:position w:val="2"/>
                <w:sz w:val="16"/>
              </w:rPr>
              <w:t>；其中，</w:t>
            </w:r>
            <w:r>
              <w:rPr>
                <w:rFonts w:ascii="Times New Roman" w:hAnsi="Times New Roman" w:eastAsia="Times New Roman"/>
                <w:spacing w:val="-1"/>
                <w:w w:val="100"/>
                <w:position w:val="2"/>
                <w:sz w:val="16"/>
              </w:rPr>
              <w:t>NO</w:t>
            </w:r>
            <w:r>
              <w:rPr>
                <w:rFonts w:ascii="Times New Roman" w:hAnsi="Times New Roman" w:eastAsia="Times New Roman"/>
                <w:w w:val="100"/>
                <w:sz w:val="10"/>
              </w:rPr>
              <w:t>x</w:t>
            </w:r>
            <w:r>
              <w:rPr>
                <w:rFonts w:ascii="Times New Roman" w:hAnsi="Times New Roman" w:eastAsia="Times New Roman"/>
                <w:sz w:val="10"/>
              </w:rPr>
              <w:t xml:space="preserve"> </w:t>
            </w:r>
            <w:r>
              <w:rPr>
                <w:spacing w:val="-12"/>
                <w:w w:val="100"/>
                <w:position w:val="2"/>
                <w:sz w:val="16"/>
              </w:rPr>
              <w:t>排</w:t>
            </w:r>
            <w:r>
              <w:rPr>
                <w:spacing w:val="-2"/>
                <w:sz w:val="16"/>
              </w:rPr>
              <w:t>放浓度根据绍市环发</w:t>
            </w:r>
            <w:r>
              <w:rPr>
                <w:rFonts w:ascii="Times New Roman" w:hAnsi="Times New Roman" w:eastAsia="Times New Roman"/>
                <w:sz w:val="16"/>
              </w:rPr>
              <w:t xml:space="preserve">[2019]37 </w:t>
            </w:r>
            <w:r>
              <w:rPr>
                <w:spacing w:val="-3"/>
                <w:sz w:val="16"/>
              </w:rPr>
              <w:t>号）</w:t>
            </w:r>
            <w:r>
              <w:rPr>
                <w:spacing w:val="-7"/>
                <w:sz w:val="16"/>
              </w:rPr>
              <w:t xml:space="preserve">规定应稳定在 </w:t>
            </w:r>
            <w:r>
              <w:rPr>
                <w:rFonts w:ascii="Times New Roman" w:hAnsi="Times New Roman" w:eastAsia="Times New Roman"/>
                <w:sz w:val="16"/>
              </w:rPr>
              <w:t>30mg/m³</w:t>
            </w:r>
            <w:r>
              <w:rPr>
                <w:spacing w:val="-3"/>
                <w:sz w:val="16"/>
              </w:rPr>
              <w:t>以下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1" w:hRule="atLeast"/>
        </w:trPr>
        <w:tc>
          <w:tcPr>
            <w:tcW w:w="674" w:type="dxa"/>
            <w:vMerge w:val="continue"/>
            <w:tcBorders>
              <w:top w:val="nil"/>
              <w:bottom w:val="single" w:color="000000" w:sz="6" w:space="0"/>
              <w:right w:val="single" w:color="000000" w:sz="6" w:space="0"/>
            </w:tcBorders>
          </w:tcPr>
          <w:p>
            <w:pPr>
              <w:rPr>
                <w:sz w:val="2"/>
                <w:szCs w:val="2"/>
              </w:rPr>
            </w:pPr>
          </w:p>
        </w:tc>
        <w:tc>
          <w:tcPr>
            <w:tcW w:w="1135" w:type="dxa"/>
            <w:tcBorders>
              <w:top w:val="single" w:color="000000" w:sz="6" w:space="0"/>
              <w:left w:val="single" w:color="000000" w:sz="6" w:space="0"/>
              <w:bottom w:val="single" w:color="000000" w:sz="6" w:space="0"/>
              <w:right w:val="single" w:color="000000" w:sz="6" w:space="0"/>
            </w:tcBorders>
          </w:tcPr>
          <w:p>
            <w:pPr>
              <w:pStyle w:val="8"/>
              <w:spacing w:line="180" w:lineRule="exact"/>
              <w:ind w:left="152" w:right="125"/>
              <w:rPr>
                <w:sz w:val="16"/>
              </w:rPr>
            </w:pPr>
            <w:r>
              <w:rPr>
                <w:sz w:val="16"/>
              </w:rPr>
              <w:t>制冷废气</w:t>
            </w:r>
          </w:p>
        </w:tc>
        <w:tc>
          <w:tcPr>
            <w:tcW w:w="8931" w:type="dxa"/>
            <w:tcBorders>
              <w:top w:val="single" w:color="000000" w:sz="6" w:space="0"/>
              <w:left w:val="single" w:color="000000" w:sz="6" w:space="0"/>
              <w:bottom w:val="single" w:color="000000" w:sz="6" w:space="0"/>
              <w:right w:val="single" w:color="000000" w:sz="6" w:space="0"/>
            </w:tcBorders>
          </w:tcPr>
          <w:p>
            <w:pPr>
              <w:pStyle w:val="8"/>
              <w:spacing w:line="180" w:lineRule="exact"/>
              <w:ind w:left="27"/>
              <w:rPr>
                <w:sz w:val="16"/>
              </w:rPr>
            </w:pPr>
            <w:r>
              <w:rPr>
                <w:sz w:val="16"/>
              </w:rPr>
              <w:t>不凝气经全自动空气分离器后通过水浴瓶排入车间空气中。</w:t>
            </w:r>
          </w:p>
        </w:tc>
        <w:tc>
          <w:tcPr>
            <w:tcW w:w="4645" w:type="dxa"/>
            <w:tcBorders>
              <w:top w:val="single" w:color="000000" w:sz="6" w:space="0"/>
              <w:left w:val="single" w:color="000000" w:sz="6" w:space="0"/>
              <w:bottom w:val="single" w:color="000000" w:sz="6" w:space="0"/>
            </w:tcBorders>
          </w:tcPr>
          <w:p>
            <w:pPr>
              <w:pStyle w:val="8"/>
              <w:spacing w:line="180" w:lineRule="exact"/>
              <w:ind w:left="270" w:right="232"/>
              <w:rPr>
                <w:sz w:val="16"/>
              </w:rPr>
            </w:pPr>
            <w:r>
              <w:rPr>
                <w:sz w:val="16"/>
              </w:rPr>
              <w:t>氨排放符合《恶臭污染物排放标准》（</w:t>
            </w:r>
            <w:r>
              <w:rPr>
                <w:rFonts w:ascii="Times New Roman" w:eastAsia="Times New Roman"/>
                <w:sz w:val="16"/>
              </w:rPr>
              <w:t>GB 14554-93</w:t>
            </w:r>
            <w:r>
              <w:rPr>
                <w:sz w:val="16"/>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8" w:hRule="atLeast"/>
        </w:trPr>
        <w:tc>
          <w:tcPr>
            <w:tcW w:w="674" w:type="dxa"/>
            <w:vMerge w:val="continue"/>
            <w:tcBorders>
              <w:top w:val="nil"/>
              <w:bottom w:val="single" w:color="000000" w:sz="6" w:space="0"/>
              <w:right w:val="single" w:color="000000" w:sz="6" w:space="0"/>
            </w:tcBorders>
          </w:tcPr>
          <w:p>
            <w:pPr>
              <w:rPr>
                <w:sz w:val="2"/>
                <w:szCs w:val="2"/>
              </w:rPr>
            </w:pPr>
          </w:p>
        </w:tc>
        <w:tc>
          <w:tcPr>
            <w:tcW w:w="1135" w:type="dxa"/>
            <w:tcBorders>
              <w:top w:val="single" w:color="000000" w:sz="6" w:space="0"/>
              <w:left w:val="single" w:color="000000" w:sz="6" w:space="0"/>
              <w:bottom w:val="single" w:color="000000" w:sz="6" w:space="0"/>
              <w:right w:val="single" w:color="000000" w:sz="6" w:space="0"/>
            </w:tcBorders>
          </w:tcPr>
          <w:p>
            <w:pPr>
              <w:pStyle w:val="8"/>
              <w:spacing w:line="178" w:lineRule="exact"/>
              <w:ind w:left="152" w:right="125"/>
              <w:rPr>
                <w:sz w:val="16"/>
              </w:rPr>
            </w:pPr>
            <w:r>
              <w:rPr>
                <w:sz w:val="16"/>
              </w:rPr>
              <w:t>食堂油烟</w:t>
            </w:r>
          </w:p>
        </w:tc>
        <w:tc>
          <w:tcPr>
            <w:tcW w:w="8931" w:type="dxa"/>
            <w:tcBorders>
              <w:top w:val="single" w:color="000000" w:sz="6" w:space="0"/>
              <w:left w:val="single" w:color="000000" w:sz="6" w:space="0"/>
              <w:bottom w:val="single" w:color="000000" w:sz="6" w:space="0"/>
              <w:right w:val="single" w:color="000000" w:sz="6" w:space="0"/>
            </w:tcBorders>
          </w:tcPr>
          <w:p>
            <w:pPr>
              <w:pStyle w:val="8"/>
              <w:spacing w:line="178" w:lineRule="exact"/>
              <w:ind w:left="28"/>
              <w:rPr>
                <w:sz w:val="16"/>
              </w:rPr>
            </w:pPr>
            <w:r>
              <w:rPr>
                <w:sz w:val="16"/>
              </w:rPr>
              <w:t>经配套的油烟净化装置处理后引至屋顶高空排放。</w:t>
            </w:r>
          </w:p>
        </w:tc>
        <w:tc>
          <w:tcPr>
            <w:tcW w:w="4645" w:type="dxa"/>
            <w:tcBorders>
              <w:top w:val="single" w:color="000000" w:sz="6" w:space="0"/>
              <w:left w:val="single" w:color="000000" w:sz="6" w:space="0"/>
              <w:bottom w:val="single" w:color="000000" w:sz="6" w:space="0"/>
            </w:tcBorders>
          </w:tcPr>
          <w:p>
            <w:pPr>
              <w:pStyle w:val="8"/>
              <w:spacing w:line="178" w:lineRule="exact"/>
              <w:ind w:left="273" w:right="232"/>
              <w:rPr>
                <w:sz w:val="16"/>
              </w:rPr>
            </w:pPr>
            <w:r>
              <w:rPr>
                <w:sz w:val="16"/>
              </w:rPr>
              <w:t>油烟排放符合《饮食业油烟排放标准》（</w:t>
            </w:r>
            <w:r>
              <w:rPr>
                <w:rFonts w:ascii="Times New Roman" w:eastAsia="Times New Roman"/>
                <w:sz w:val="16"/>
              </w:rPr>
              <w:t>GB 18483-2001</w:t>
            </w:r>
            <w:r>
              <w:rPr>
                <w:sz w:val="16"/>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674" w:type="dxa"/>
            <w:tcBorders>
              <w:top w:val="single" w:color="000000" w:sz="6" w:space="0"/>
              <w:bottom w:val="single" w:color="000000" w:sz="6" w:space="0"/>
              <w:right w:val="single" w:color="000000" w:sz="6" w:space="0"/>
            </w:tcBorders>
          </w:tcPr>
          <w:p>
            <w:pPr>
              <w:pStyle w:val="8"/>
              <w:spacing w:before="9"/>
              <w:ind w:left="0"/>
              <w:jc w:val="left"/>
              <w:rPr>
                <w:b/>
                <w:sz w:val="15"/>
              </w:rPr>
            </w:pPr>
          </w:p>
          <w:p>
            <w:pPr>
              <w:pStyle w:val="8"/>
              <w:spacing w:before="1"/>
              <w:ind w:left="154" w:right="130"/>
              <w:rPr>
                <w:sz w:val="16"/>
              </w:rPr>
            </w:pPr>
            <w:r>
              <w:rPr>
                <w:sz w:val="16"/>
              </w:rPr>
              <w:t>固废</w:t>
            </w: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106" w:line="232" w:lineRule="auto"/>
              <w:ind w:left="252" w:right="222"/>
              <w:jc w:val="left"/>
              <w:rPr>
                <w:sz w:val="16"/>
              </w:rPr>
            </w:pPr>
            <w:r>
              <w:rPr>
                <w:sz w:val="16"/>
              </w:rPr>
              <w:t>危险废物一般废物</w:t>
            </w:r>
          </w:p>
        </w:tc>
        <w:tc>
          <w:tcPr>
            <w:tcW w:w="8931" w:type="dxa"/>
            <w:tcBorders>
              <w:top w:val="single" w:color="000000" w:sz="6" w:space="0"/>
              <w:left w:val="single" w:color="000000" w:sz="6" w:space="0"/>
              <w:bottom w:val="single" w:color="000000" w:sz="6" w:space="0"/>
              <w:right w:val="single" w:color="000000" w:sz="6" w:space="0"/>
            </w:tcBorders>
          </w:tcPr>
          <w:p>
            <w:pPr>
              <w:pStyle w:val="8"/>
              <w:spacing w:before="3" w:line="235" w:lineRule="auto"/>
              <w:ind w:left="149" w:right="121" w:hanging="1"/>
              <w:rPr>
                <w:sz w:val="16"/>
              </w:rPr>
            </w:pPr>
            <w:r>
              <w:rPr>
                <w:spacing w:val="-3"/>
                <w:sz w:val="16"/>
              </w:rPr>
              <w:t>①粪便、胃肠内容物收集后运至有机肥厂生产有机肥，不可食用物及病死猪及时进行无害化处理，废油脂、废包装材料等收集后外卖综合利用，猪毛、蹄壳、污泥等收集后外运综合处置；②实验室废物委托有资质单位收集处理，其转移须做好台账</w:t>
            </w:r>
          </w:p>
          <w:p>
            <w:pPr>
              <w:pStyle w:val="8"/>
              <w:spacing w:line="174" w:lineRule="exact"/>
              <w:ind w:left="27"/>
              <w:rPr>
                <w:sz w:val="16"/>
              </w:rPr>
            </w:pPr>
            <w:r>
              <w:rPr>
                <w:sz w:val="16"/>
              </w:rPr>
              <w:t>记录；③建立规范化固废堆场，做好标识、防风、防雨、防渗漏等工作，按规范收集储存各类废物。</w:t>
            </w:r>
          </w:p>
        </w:tc>
        <w:tc>
          <w:tcPr>
            <w:tcW w:w="4645" w:type="dxa"/>
            <w:tcBorders>
              <w:top w:val="single" w:color="000000" w:sz="6" w:space="0"/>
              <w:left w:val="single" w:color="000000" w:sz="6" w:space="0"/>
              <w:bottom w:val="single" w:color="000000" w:sz="6" w:space="0"/>
            </w:tcBorders>
          </w:tcPr>
          <w:p>
            <w:pPr>
              <w:pStyle w:val="8"/>
              <w:spacing w:before="3" w:line="235" w:lineRule="auto"/>
              <w:ind w:left="116" w:right="130" w:firstLine="54"/>
              <w:rPr>
                <w:sz w:val="16"/>
              </w:rPr>
            </w:pPr>
            <w:r>
              <w:rPr>
                <w:spacing w:val="-7"/>
                <w:sz w:val="16"/>
              </w:rPr>
              <w:t>符合《一般工业固体废弃物贮存和填埋污染控制标准》</w:t>
            </w:r>
            <w:r>
              <w:rPr>
                <w:sz w:val="16"/>
              </w:rPr>
              <w:t>（</w:t>
            </w:r>
            <w:r>
              <w:rPr>
                <w:rFonts w:ascii="Times New Roman" w:eastAsia="Times New Roman"/>
                <w:sz w:val="16"/>
              </w:rPr>
              <w:t xml:space="preserve">GB </w:t>
            </w:r>
            <w:r>
              <w:rPr>
                <w:rFonts w:ascii="Times New Roman" w:eastAsia="Times New Roman"/>
                <w:w w:val="100"/>
                <w:sz w:val="16"/>
              </w:rPr>
              <w:t>1</w:t>
            </w:r>
            <w:r>
              <w:rPr>
                <w:rFonts w:ascii="Times New Roman" w:eastAsia="Times New Roman"/>
                <w:spacing w:val="-2"/>
                <w:w w:val="100"/>
                <w:sz w:val="16"/>
              </w:rPr>
              <w:t>85</w:t>
            </w:r>
            <w:r>
              <w:rPr>
                <w:rFonts w:ascii="Times New Roman" w:eastAsia="Times New Roman"/>
                <w:w w:val="100"/>
                <w:sz w:val="16"/>
              </w:rPr>
              <w:t>9</w:t>
            </w:r>
            <w:r>
              <w:rPr>
                <w:rFonts w:ascii="Times New Roman" w:eastAsia="Times New Roman"/>
                <w:spacing w:val="1"/>
                <w:w w:val="100"/>
                <w:sz w:val="16"/>
              </w:rPr>
              <w:t>9</w:t>
            </w:r>
            <w:r>
              <w:rPr>
                <w:rFonts w:ascii="Times New Roman" w:eastAsia="Times New Roman"/>
                <w:spacing w:val="-4"/>
                <w:w w:val="100"/>
                <w:sz w:val="16"/>
              </w:rPr>
              <w:t>-</w:t>
            </w:r>
            <w:r>
              <w:rPr>
                <w:rFonts w:ascii="Times New Roman" w:eastAsia="Times New Roman"/>
                <w:w w:val="100"/>
                <w:sz w:val="16"/>
              </w:rPr>
              <w:t>2</w:t>
            </w:r>
            <w:r>
              <w:rPr>
                <w:rFonts w:ascii="Times New Roman" w:eastAsia="Times New Roman"/>
                <w:spacing w:val="-2"/>
                <w:w w:val="100"/>
                <w:sz w:val="16"/>
              </w:rPr>
              <w:t>02</w:t>
            </w:r>
            <w:r>
              <w:rPr>
                <w:rFonts w:ascii="Times New Roman" w:eastAsia="Times New Roman"/>
                <w:spacing w:val="1"/>
                <w:w w:val="100"/>
                <w:sz w:val="16"/>
              </w:rPr>
              <w:t>0</w:t>
            </w:r>
            <w:r>
              <w:rPr>
                <w:spacing w:val="-82"/>
                <w:w w:val="100"/>
                <w:sz w:val="16"/>
              </w:rPr>
              <w:t>）</w:t>
            </w:r>
            <w:r>
              <w:rPr>
                <w:spacing w:val="-10"/>
                <w:w w:val="100"/>
                <w:sz w:val="16"/>
              </w:rPr>
              <w:t>、《危险废物贮存污染控制标准</w:t>
            </w:r>
            <w:r>
              <w:rPr>
                <w:w w:val="100"/>
                <w:sz w:val="16"/>
              </w:rPr>
              <w:t>（</w:t>
            </w:r>
            <w:r>
              <w:rPr>
                <w:rFonts w:ascii="Times New Roman" w:eastAsia="Times New Roman"/>
                <w:spacing w:val="-1"/>
                <w:w w:val="100"/>
                <w:sz w:val="16"/>
              </w:rPr>
              <w:t>G</w:t>
            </w:r>
            <w:r>
              <w:rPr>
                <w:rFonts w:ascii="Times New Roman" w:eastAsia="Times New Roman"/>
                <w:w w:val="100"/>
                <w:sz w:val="16"/>
              </w:rPr>
              <w:t>B</w:t>
            </w:r>
            <w:r>
              <w:rPr>
                <w:rFonts w:ascii="Times New Roman" w:eastAsia="Times New Roman"/>
                <w:sz w:val="16"/>
              </w:rPr>
              <w:t xml:space="preserve"> </w:t>
            </w:r>
            <w:r>
              <w:rPr>
                <w:rFonts w:ascii="Times New Roman" w:eastAsia="Times New Roman"/>
                <w:spacing w:val="-2"/>
                <w:w w:val="100"/>
                <w:sz w:val="16"/>
              </w:rPr>
              <w:t>1</w:t>
            </w:r>
            <w:r>
              <w:rPr>
                <w:rFonts w:ascii="Times New Roman" w:eastAsia="Times New Roman"/>
                <w:w w:val="100"/>
                <w:sz w:val="16"/>
              </w:rPr>
              <w:t>8</w:t>
            </w:r>
            <w:r>
              <w:rPr>
                <w:rFonts w:ascii="Times New Roman" w:eastAsia="Times New Roman"/>
                <w:spacing w:val="-2"/>
                <w:w w:val="100"/>
                <w:sz w:val="16"/>
              </w:rPr>
              <w:t>59</w:t>
            </w:r>
            <w:r>
              <w:rPr>
                <w:rFonts w:ascii="Times New Roman" w:eastAsia="Times New Roman"/>
                <w:spacing w:val="1"/>
                <w:w w:val="100"/>
                <w:sz w:val="16"/>
              </w:rPr>
              <w:t>7</w:t>
            </w:r>
            <w:r>
              <w:rPr>
                <w:rFonts w:ascii="Times New Roman" w:eastAsia="Times New Roman"/>
                <w:spacing w:val="-1"/>
                <w:w w:val="100"/>
                <w:sz w:val="16"/>
              </w:rPr>
              <w:t>-</w:t>
            </w:r>
            <w:r>
              <w:rPr>
                <w:rFonts w:ascii="Times New Roman" w:eastAsia="Times New Roman"/>
                <w:spacing w:val="-2"/>
                <w:w w:val="100"/>
                <w:sz w:val="16"/>
              </w:rPr>
              <w:t>2</w:t>
            </w:r>
            <w:r>
              <w:rPr>
                <w:rFonts w:ascii="Times New Roman" w:eastAsia="Times New Roman"/>
                <w:w w:val="100"/>
                <w:sz w:val="16"/>
              </w:rPr>
              <w:t>0</w:t>
            </w:r>
            <w:r>
              <w:rPr>
                <w:rFonts w:ascii="Times New Roman" w:eastAsia="Times New Roman"/>
                <w:spacing w:val="-2"/>
                <w:w w:val="100"/>
                <w:sz w:val="16"/>
              </w:rPr>
              <w:t>01</w:t>
            </w:r>
            <w:r>
              <w:rPr>
                <w:spacing w:val="-80"/>
                <w:w w:val="100"/>
                <w:sz w:val="16"/>
              </w:rPr>
              <w:t>）》</w:t>
            </w:r>
          </w:p>
          <w:p>
            <w:pPr>
              <w:pStyle w:val="8"/>
              <w:spacing w:line="174" w:lineRule="exact"/>
              <w:ind w:left="271" w:right="232"/>
              <w:rPr>
                <w:sz w:val="16"/>
              </w:rPr>
            </w:pPr>
            <w:r>
              <w:rPr>
                <w:sz w:val="16"/>
              </w:rPr>
              <w:t>及修改单规定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674" w:type="dxa"/>
            <w:tcBorders>
              <w:top w:val="single" w:color="000000" w:sz="6" w:space="0"/>
              <w:bottom w:val="single" w:color="000000" w:sz="6" w:space="0"/>
              <w:right w:val="single" w:color="000000" w:sz="6" w:space="0"/>
            </w:tcBorders>
          </w:tcPr>
          <w:p>
            <w:pPr>
              <w:pStyle w:val="8"/>
              <w:spacing w:before="101"/>
              <w:ind w:left="154" w:right="130"/>
              <w:rPr>
                <w:sz w:val="16"/>
              </w:rPr>
            </w:pPr>
            <w:r>
              <w:rPr>
                <w:sz w:val="16"/>
              </w:rPr>
              <w:t>噪声</w:t>
            </w:r>
          </w:p>
        </w:tc>
        <w:tc>
          <w:tcPr>
            <w:tcW w:w="1135" w:type="dxa"/>
            <w:tcBorders>
              <w:top w:val="single" w:color="000000" w:sz="6" w:space="0"/>
              <w:left w:val="single" w:color="000000" w:sz="6" w:space="0"/>
              <w:bottom w:val="single" w:color="000000" w:sz="6" w:space="0"/>
              <w:right w:val="single" w:color="000000" w:sz="6" w:space="0"/>
            </w:tcBorders>
          </w:tcPr>
          <w:p>
            <w:pPr>
              <w:pStyle w:val="8"/>
              <w:spacing w:before="3" w:line="200" w:lineRule="exact"/>
              <w:ind w:left="492" w:right="143" w:hanging="320"/>
              <w:jc w:val="left"/>
              <w:rPr>
                <w:sz w:val="16"/>
              </w:rPr>
            </w:pPr>
            <w:r>
              <w:rPr>
                <w:sz w:val="16"/>
              </w:rPr>
              <w:t>车间设备噪声</w:t>
            </w:r>
          </w:p>
        </w:tc>
        <w:tc>
          <w:tcPr>
            <w:tcW w:w="8931" w:type="dxa"/>
            <w:tcBorders>
              <w:top w:val="single" w:color="000000" w:sz="6" w:space="0"/>
              <w:left w:val="single" w:color="000000" w:sz="6" w:space="0"/>
              <w:bottom w:val="single" w:color="000000" w:sz="6" w:space="0"/>
              <w:right w:val="single" w:color="000000" w:sz="6" w:space="0"/>
            </w:tcBorders>
          </w:tcPr>
          <w:p>
            <w:pPr>
              <w:pStyle w:val="8"/>
              <w:spacing w:before="3" w:line="200" w:lineRule="exact"/>
              <w:ind w:left="389" w:right="121" w:hanging="240"/>
              <w:jc w:val="left"/>
              <w:rPr>
                <w:sz w:val="16"/>
              </w:rPr>
            </w:pPr>
            <w:r>
              <w:rPr>
                <w:spacing w:val="-3"/>
                <w:sz w:val="16"/>
              </w:rPr>
              <w:t>①在设备采购阶段选用先进的低噪声设备；②采取减震、隔声措施切断噪声传播途径；③临厂界车间采用隔声窗，室内墙壁采用吸声材料；④合理布局设备位置；⑤加强设备的维护管理；⑥加强进出厂区大型车辆的管理；⑦加强厂区绿化。</w:t>
            </w:r>
          </w:p>
        </w:tc>
        <w:tc>
          <w:tcPr>
            <w:tcW w:w="4645" w:type="dxa"/>
            <w:tcBorders>
              <w:top w:val="single" w:color="000000" w:sz="6" w:space="0"/>
              <w:left w:val="single" w:color="000000" w:sz="6" w:space="0"/>
              <w:bottom w:val="single" w:color="000000" w:sz="6" w:space="0"/>
            </w:tcBorders>
          </w:tcPr>
          <w:p>
            <w:pPr>
              <w:pStyle w:val="8"/>
              <w:spacing w:before="3" w:line="200" w:lineRule="exact"/>
              <w:ind w:left="1384" w:right="59" w:hanging="1206"/>
              <w:jc w:val="left"/>
              <w:rPr>
                <w:sz w:val="16"/>
              </w:rPr>
            </w:pPr>
            <w:r>
              <w:rPr>
                <w:sz w:val="16"/>
              </w:rPr>
              <w:t>企业厂界噪声排放应执行《工业企业厂界噪声排放标准》（</w:t>
            </w:r>
            <w:r>
              <w:rPr>
                <w:rFonts w:ascii="Times New Roman" w:eastAsia="Times New Roman"/>
                <w:sz w:val="16"/>
              </w:rPr>
              <w:t>GB 12348-2008</w:t>
            </w:r>
            <w:r>
              <w:rPr>
                <w:sz w:val="16"/>
              </w:rPr>
              <w:t>）中的相应标准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1809" w:type="dxa"/>
            <w:gridSpan w:val="2"/>
            <w:tcBorders>
              <w:top w:val="single" w:color="000000" w:sz="6" w:space="0"/>
              <w:right w:val="single" w:color="000000" w:sz="6" w:space="0"/>
            </w:tcBorders>
          </w:tcPr>
          <w:p>
            <w:pPr>
              <w:pStyle w:val="8"/>
              <w:spacing w:before="99"/>
              <w:ind w:left="582"/>
              <w:jc w:val="left"/>
              <w:rPr>
                <w:sz w:val="16"/>
              </w:rPr>
            </w:pPr>
            <w:r>
              <w:rPr>
                <w:sz w:val="16"/>
              </w:rPr>
              <w:t>环境风险</w:t>
            </w:r>
          </w:p>
        </w:tc>
        <w:tc>
          <w:tcPr>
            <w:tcW w:w="8931" w:type="dxa"/>
            <w:tcBorders>
              <w:top w:val="single" w:color="000000" w:sz="6" w:space="0"/>
              <w:left w:val="single" w:color="000000" w:sz="6" w:space="0"/>
              <w:right w:val="single" w:color="000000" w:sz="6" w:space="0"/>
            </w:tcBorders>
          </w:tcPr>
          <w:p>
            <w:pPr>
              <w:pStyle w:val="8"/>
              <w:spacing w:line="202" w:lineRule="exact"/>
              <w:ind w:left="26"/>
              <w:rPr>
                <w:sz w:val="16"/>
              </w:rPr>
            </w:pPr>
            <w:r>
              <w:rPr>
                <w:sz w:val="16"/>
              </w:rPr>
              <w:t>①加强火灾风险防范；②设事故应急池，加强废水事故性排放防范；③加强废气事故排放防范措施；④加强瘟疫卫生预防；</w:t>
            </w:r>
          </w:p>
          <w:p>
            <w:pPr>
              <w:pStyle w:val="8"/>
              <w:spacing w:line="177" w:lineRule="exact"/>
              <w:ind w:left="28"/>
              <w:rPr>
                <w:sz w:val="16"/>
              </w:rPr>
            </w:pPr>
            <w:r>
              <w:rPr>
                <w:sz w:val="16"/>
              </w:rPr>
              <w:t>⑤编制环境应急预案。</w:t>
            </w:r>
          </w:p>
        </w:tc>
        <w:tc>
          <w:tcPr>
            <w:tcW w:w="4645" w:type="dxa"/>
            <w:tcBorders>
              <w:top w:val="single" w:color="000000" w:sz="6" w:space="0"/>
              <w:left w:val="single" w:color="000000" w:sz="6" w:space="0"/>
            </w:tcBorders>
          </w:tcPr>
          <w:p>
            <w:pPr>
              <w:pStyle w:val="8"/>
              <w:spacing w:before="99"/>
              <w:ind w:left="273" w:right="232"/>
              <w:rPr>
                <w:sz w:val="16"/>
              </w:rPr>
            </w:pPr>
            <w:r>
              <w:rPr>
                <w:sz w:val="16"/>
              </w:rPr>
              <w:t>达到风险预防及控制要求</w:t>
            </w:r>
          </w:p>
        </w:tc>
      </w:tr>
    </w:tbl>
    <w:p>
      <w:pPr>
        <w:spacing w:before="2"/>
        <w:ind w:left="231" w:right="0" w:firstLine="0"/>
        <w:jc w:val="left"/>
        <w:rPr>
          <w:b/>
          <w:sz w:val="18"/>
        </w:rPr>
      </w:pPr>
      <w:r>
        <w:rPr>
          <w:b/>
          <w:sz w:val="18"/>
        </w:rPr>
        <w:t>五、环境影响评价报告书结论</w:t>
      </w:r>
    </w:p>
    <w:p>
      <w:pPr>
        <w:pStyle w:val="3"/>
        <w:spacing w:before="38" w:line="278" w:lineRule="auto"/>
        <w:ind w:right="255"/>
        <w:jc w:val="both"/>
      </w:pPr>
      <w:r>
        <w:t>天圣集团食品消费产业链项目—工业食品深加工位于绍兴市柯桥区柯岩街道，拟建址用地性质规划为工业用地，符合城乡总体规划、土地利用规划及</w:t>
      </w:r>
      <w:r>
        <w:rPr>
          <w:rFonts w:ascii="Times New Roman" w:hAnsi="Times New Roman" w:eastAsia="Times New Roman"/>
        </w:rPr>
        <w:t>“</w:t>
      </w:r>
      <w:r>
        <w:t>三线一单</w:t>
      </w:r>
      <w:r>
        <w:rPr>
          <w:rFonts w:ascii="Times New Roman" w:hAnsi="Times New Roman" w:eastAsia="Times New Roman"/>
        </w:rPr>
        <w:t>”</w:t>
      </w:r>
      <w:r>
        <w:t>分区管控方案要求。总的看来，本项目生产设备及工艺较先进，符合国家、地方产业政策，能促进当地社会经济的发展，具有较好的社会经济效益。项目污染物排放符合国家、省规定的排放标准及主要污染物排放总量控制指标，符合环境风险防范措施的要求；预测分析结果也表明，项目实施后当地的环境质量能够维持现状。因此，从环境保护角度看，项目的建设是可行的。</w:t>
      </w:r>
    </w:p>
    <w:p>
      <w:pPr>
        <w:pStyle w:val="2"/>
      </w:pPr>
      <w:r>
        <w:t>六、公众查阅环境影响报告书简本的方式和期限</w:t>
      </w:r>
    </w:p>
    <w:p>
      <w:pPr>
        <w:pStyle w:val="3"/>
        <w:spacing w:before="38" w:line="280" w:lineRule="auto"/>
        <w:ind w:right="1772"/>
        <w:rPr>
          <w:b/>
        </w:rPr>
      </w:pPr>
      <w:r>
        <w:t xml:space="preserve">公众可以在本公告发布后的 </w:t>
      </w:r>
      <w:r>
        <w:rPr>
          <w:rFonts w:ascii="Times New Roman" w:eastAsia="Times New Roman"/>
        </w:rPr>
        <w:t xml:space="preserve">10 </w:t>
      </w:r>
      <w:r>
        <w:t>个工作日内，到本项目环评单位或建设单位查阅环境影响报告书文本。公众认为必要时，在项目审批前可向上述单位索取环评补充信息。</w:t>
      </w:r>
      <w:r>
        <w:rPr>
          <w:b/>
        </w:rPr>
        <w:t>七、征求公众意见的范围和主要事项</w:t>
      </w:r>
    </w:p>
    <w:p>
      <w:pPr>
        <w:pStyle w:val="3"/>
        <w:spacing w:line="229" w:lineRule="exact"/>
        <w:ind w:left="591" w:firstLine="0"/>
      </w:pPr>
      <w:r>
        <w:t>征求公众意见范围主要为项目建址周围区域内的居民、单位等，征求公众意见的主要事项如下：</w:t>
      </w:r>
    </w:p>
    <w:p>
      <w:pPr>
        <w:pStyle w:val="3"/>
        <w:spacing w:before="38"/>
        <w:ind w:left="591" w:firstLine="0"/>
      </w:pPr>
      <w:r>
        <w:rPr>
          <w:rFonts w:ascii="Times New Roman" w:eastAsia="Times New Roman"/>
        </w:rPr>
        <w:t>1</w:t>
      </w:r>
      <w:r>
        <w:t>、公众对建设项目所在地目前的环境质量状况是否满意，影响当地环境质量的主要因素和环境污染的主要来源；</w:t>
      </w:r>
    </w:p>
    <w:p>
      <w:pPr>
        <w:pStyle w:val="3"/>
        <w:tabs>
          <w:tab w:val="left" w:pos="4735"/>
          <w:tab w:val="left" w:pos="8515"/>
        </w:tabs>
        <w:spacing w:before="36" w:line="280" w:lineRule="auto"/>
        <w:ind w:right="3991"/>
        <w:rPr>
          <w:b/>
        </w:rPr>
      </w:pPr>
      <w:r>
        <w:rPr>
          <w:rFonts w:ascii="Times New Roman" w:eastAsia="Times New Roman"/>
        </w:rPr>
        <w:t>2</w:t>
      </w:r>
      <w:r>
        <w:t>、公众对于该项目从环保角度考虑是否认可；</w:t>
      </w:r>
      <w:r>
        <w:tab/>
      </w:r>
      <w:r>
        <w:rPr>
          <w:rFonts w:ascii="Times New Roman" w:eastAsia="Times New Roman"/>
        </w:rPr>
        <w:t>3</w:t>
      </w:r>
      <w:r>
        <w:t>、公</w:t>
      </w:r>
      <w:r>
        <w:rPr>
          <w:spacing w:val="-3"/>
        </w:rPr>
        <w:t>众</w:t>
      </w:r>
      <w:r>
        <w:t>就该项目对周围环境影响的意见；</w:t>
      </w:r>
      <w:r>
        <w:tab/>
      </w:r>
      <w:r>
        <w:rPr>
          <w:rFonts w:ascii="Times New Roman" w:eastAsia="Times New Roman"/>
        </w:rPr>
        <w:t>4</w:t>
      </w:r>
      <w:r>
        <w:t>、公众对该项目</w:t>
      </w:r>
      <w:r>
        <w:rPr>
          <w:spacing w:val="-3"/>
        </w:rPr>
        <w:t>环</w:t>
      </w:r>
      <w:r>
        <w:t>境保护工作的建议</w:t>
      </w:r>
      <w:r>
        <w:rPr>
          <w:spacing w:val="-16"/>
        </w:rPr>
        <w:t>。</w:t>
      </w:r>
      <w:r>
        <w:rPr>
          <w:b/>
        </w:rPr>
        <w:t>八、征求公众意见的具体形式</w:t>
      </w:r>
    </w:p>
    <w:p>
      <w:pPr>
        <w:pStyle w:val="3"/>
        <w:spacing w:line="280" w:lineRule="auto"/>
        <w:ind w:right="2464"/>
        <w:rPr>
          <w:b/>
        </w:rPr>
      </w:pPr>
      <w:r>
        <w:rPr>
          <w:spacing w:val="-1"/>
        </w:rPr>
        <w:t>本次公示主要采取张贴公告的形式征求公众意见。公众可通过向公示指定联系方式发送信函、传真、电话、电子邮件等，发表对该项目及环评工作的意见看法。</w:t>
      </w:r>
      <w:r>
        <w:rPr>
          <w:b/>
        </w:rPr>
        <w:t>九、公众提出意见的起止时间</w:t>
      </w:r>
    </w:p>
    <w:p>
      <w:pPr>
        <w:pStyle w:val="3"/>
        <w:spacing w:line="229" w:lineRule="exact"/>
        <w:ind w:left="591" w:firstLine="0"/>
      </w:pPr>
      <w:r>
        <w:t xml:space="preserve">公众可以在本公告发布后的 </w:t>
      </w:r>
      <w:r>
        <w:rPr>
          <w:rFonts w:ascii="Times New Roman" w:eastAsia="Times New Roman"/>
        </w:rPr>
        <w:t xml:space="preserve">10 </w:t>
      </w:r>
      <w:r>
        <w:t>个工作日内，任何单位和个人有何意见和建议可以信函、传真、电子邮件或者其它方式，直接反馈于建设单位或环评单位。</w:t>
      </w:r>
    </w:p>
    <w:p>
      <w:pPr>
        <w:pStyle w:val="3"/>
        <w:spacing w:before="36" w:after="15" w:line="280" w:lineRule="auto"/>
        <w:ind w:right="11363"/>
        <w:rPr>
          <w:b/>
        </w:rPr>
      </w:pPr>
      <w:r>
        <w:t>公示时间：</w:t>
      </w:r>
      <w:r>
        <w:rPr>
          <w:rFonts w:ascii="Times New Roman" w:eastAsia="Times New Roman"/>
        </w:rPr>
        <w:t xml:space="preserve">2021 </w:t>
      </w:r>
      <w:r>
        <w:rPr>
          <w:spacing w:val="-24"/>
        </w:rPr>
        <w:t xml:space="preserve">年 </w:t>
      </w:r>
      <w:r>
        <w:rPr>
          <w:rFonts w:ascii="Times New Roman" w:eastAsia="Times New Roman"/>
        </w:rPr>
        <w:t xml:space="preserve">6 </w:t>
      </w:r>
      <w:r>
        <w:rPr>
          <w:spacing w:val="-24"/>
        </w:rPr>
        <w:t xml:space="preserve">月 </w:t>
      </w:r>
      <w:r>
        <w:rPr>
          <w:rFonts w:ascii="Times New Roman" w:eastAsia="Times New Roman"/>
        </w:rPr>
        <w:t xml:space="preserve">9 </w:t>
      </w:r>
      <w:r>
        <w:rPr>
          <w:spacing w:val="-3"/>
        </w:rPr>
        <w:t>日</w:t>
      </w:r>
      <w:r>
        <w:rPr>
          <w:rFonts w:ascii="Times New Roman" w:eastAsia="Times New Roman"/>
        </w:rPr>
        <w:t xml:space="preserve">~2021 </w:t>
      </w:r>
      <w:r>
        <w:rPr>
          <w:spacing w:val="-24"/>
        </w:rPr>
        <w:t xml:space="preserve">年 </w:t>
      </w:r>
      <w:r>
        <w:rPr>
          <w:rFonts w:ascii="Times New Roman" w:eastAsia="Times New Roman"/>
        </w:rPr>
        <w:t xml:space="preserve">6 </w:t>
      </w:r>
      <w:r>
        <w:rPr>
          <w:spacing w:val="-23"/>
        </w:rPr>
        <w:t xml:space="preserve">月 </w:t>
      </w:r>
      <w:r>
        <w:rPr>
          <w:rFonts w:ascii="Times New Roman" w:eastAsia="Times New Roman"/>
        </w:rPr>
        <w:t xml:space="preserve">23 </w:t>
      </w:r>
      <w:r>
        <w:t>日</w:t>
      </w:r>
      <w:r>
        <w:rPr>
          <w:b/>
        </w:rPr>
        <w:t>十、联系方式</w:t>
      </w:r>
    </w:p>
    <w:tbl>
      <w:tblPr>
        <w:tblStyle w:val="4"/>
        <w:tblW w:w="0" w:type="auto"/>
        <w:tblInd w:w="5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81"/>
        <w:gridCol w:w="4414"/>
        <w:gridCol w:w="2634"/>
        <w:gridCol w:w="3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4281" w:type="dxa"/>
          </w:tcPr>
          <w:p>
            <w:pPr>
              <w:pStyle w:val="8"/>
              <w:spacing w:line="211" w:lineRule="exact"/>
              <w:ind w:left="50"/>
              <w:jc w:val="left"/>
              <w:rPr>
                <w:sz w:val="18"/>
              </w:rPr>
            </w:pPr>
            <w:r>
              <w:rPr>
                <w:sz w:val="18"/>
              </w:rPr>
              <w:t>建设单位：浙江天圣生态食品有限公司</w:t>
            </w:r>
          </w:p>
          <w:p>
            <w:pPr>
              <w:pStyle w:val="8"/>
              <w:spacing w:before="38"/>
              <w:ind w:left="50"/>
              <w:jc w:val="left"/>
              <w:rPr>
                <w:sz w:val="18"/>
              </w:rPr>
            </w:pPr>
            <w:r>
              <w:rPr>
                <w:sz w:val="18"/>
              </w:rPr>
              <w:t>环评单位：浙江省工业环保设计研究院有限公司</w:t>
            </w:r>
          </w:p>
        </w:tc>
        <w:tc>
          <w:tcPr>
            <w:tcW w:w="4414" w:type="dxa"/>
          </w:tcPr>
          <w:p>
            <w:pPr>
              <w:pStyle w:val="8"/>
              <w:spacing w:line="211" w:lineRule="exact"/>
              <w:ind w:left="449"/>
              <w:jc w:val="left"/>
              <w:rPr>
                <w:sz w:val="18"/>
              </w:rPr>
            </w:pPr>
            <w:r>
              <w:rPr>
                <w:sz w:val="18"/>
              </w:rPr>
              <w:t>联系地址：柯桥区柯岩街道丰项村</w:t>
            </w:r>
          </w:p>
          <w:p>
            <w:pPr>
              <w:pStyle w:val="8"/>
              <w:spacing w:before="38"/>
              <w:ind w:left="449"/>
              <w:jc w:val="left"/>
              <w:rPr>
                <w:sz w:val="18"/>
              </w:rPr>
            </w:pPr>
            <w:r>
              <w:rPr>
                <w:sz w:val="18"/>
              </w:rPr>
              <w:t xml:space="preserve">联系地址：杭州市西湖区教工路 </w:t>
            </w:r>
            <w:r>
              <w:rPr>
                <w:rFonts w:ascii="Times New Roman" w:eastAsia="Times New Roman"/>
                <w:sz w:val="18"/>
              </w:rPr>
              <w:t xml:space="preserve">149 </w:t>
            </w:r>
            <w:r>
              <w:rPr>
                <w:sz w:val="18"/>
              </w:rPr>
              <w:t>号</w:t>
            </w:r>
          </w:p>
        </w:tc>
        <w:tc>
          <w:tcPr>
            <w:tcW w:w="2634" w:type="dxa"/>
          </w:tcPr>
          <w:p>
            <w:pPr>
              <w:pStyle w:val="8"/>
              <w:spacing w:line="211" w:lineRule="exact"/>
              <w:ind w:left="898"/>
              <w:jc w:val="left"/>
              <w:rPr>
                <w:sz w:val="18"/>
              </w:rPr>
            </w:pPr>
            <w:r>
              <w:rPr>
                <w:sz w:val="18"/>
              </w:rPr>
              <w:t>联系人：马工</w:t>
            </w:r>
          </w:p>
          <w:p>
            <w:pPr>
              <w:pStyle w:val="8"/>
              <w:spacing w:before="38"/>
              <w:ind w:left="898"/>
              <w:jc w:val="left"/>
              <w:rPr>
                <w:sz w:val="18"/>
              </w:rPr>
            </w:pPr>
            <w:r>
              <w:rPr>
                <w:sz w:val="18"/>
              </w:rPr>
              <w:t>联系人：王工</w:t>
            </w:r>
          </w:p>
        </w:tc>
        <w:tc>
          <w:tcPr>
            <w:tcW w:w="3584" w:type="dxa"/>
          </w:tcPr>
          <w:p>
            <w:pPr>
              <w:pStyle w:val="8"/>
              <w:spacing w:line="211" w:lineRule="exact"/>
              <w:ind w:left="1059"/>
              <w:jc w:val="left"/>
              <w:rPr>
                <w:rFonts w:ascii="Times New Roman" w:eastAsia="Times New Roman"/>
                <w:sz w:val="18"/>
              </w:rPr>
            </w:pPr>
            <w:r>
              <w:rPr>
                <w:sz w:val="18"/>
              </w:rPr>
              <w:t>联系电话：</w:t>
            </w:r>
            <w:r>
              <w:rPr>
                <w:rFonts w:ascii="Times New Roman" w:eastAsia="Times New Roman"/>
                <w:sz w:val="18"/>
              </w:rPr>
              <w:t>17801113835</w:t>
            </w:r>
          </w:p>
          <w:p>
            <w:pPr>
              <w:pStyle w:val="8"/>
              <w:spacing w:before="38"/>
              <w:ind w:left="1059"/>
              <w:jc w:val="left"/>
              <w:rPr>
                <w:rFonts w:ascii="Times New Roman" w:eastAsia="Times New Roman"/>
                <w:sz w:val="18"/>
              </w:rPr>
            </w:pPr>
            <w:r>
              <w:rPr>
                <w:sz w:val="18"/>
              </w:rPr>
              <w:t>联系电话：</w:t>
            </w:r>
            <w:r>
              <w:rPr>
                <w:rFonts w:ascii="Times New Roman" w:eastAsia="Times New Roman"/>
                <w:sz w:val="18"/>
              </w:rPr>
              <w:t>0571-86801702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4281" w:type="dxa"/>
          </w:tcPr>
          <w:p>
            <w:pPr>
              <w:pStyle w:val="8"/>
              <w:spacing w:before="15"/>
              <w:ind w:left="50"/>
              <w:jc w:val="left"/>
              <w:rPr>
                <w:sz w:val="18"/>
              </w:rPr>
            </w:pPr>
            <w:r>
              <w:rPr>
                <w:sz w:val="18"/>
              </w:rPr>
              <w:t>审批部门：绍兴市柯桥区行政审批局</w:t>
            </w:r>
          </w:p>
        </w:tc>
        <w:tc>
          <w:tcPr>
            <w:tcW w:w="4414" w:type="dxa"/>
          </w:tcPr>
          <w:p>
            <w:pPr>
              <w:pStyle w:val="8"/>
              <w:spacing w:before="15"/>
              <w:ind w:left="449"/>
              <w:jc w:val="left"/>
              <w:rPr>
                <w:rFonts w:ascii="Times New Roman" w:eastAsia="Times New Roman"/>
                <w:sz w:val="18"/>
              </w:rPr>
            </w:pPr>
            <w:r>
              <w:rPr>
                <w:sz w:val="18"/>
              </w:rPr>
              <w:t>联系电话：</w:t>
            </w:r>
            <w:r>
              <w:rPr>
                <w:rFonts w:ascii="Times New Roman" w:eastAsia="Times New Roman"/>
                <w:sz w:val="18"/>
              </w:rPr>
              <w:t>0575-85581772</w:t>
            </w:r>
          </w:p>
        </w:tc>
        <w:tc>
          <w:tcPr>
            <w:tcW w:w="2634" w:type="dxa"/>
          </w:tcPr>
          <w:p>
            <w:pPr>
              <w:pStyle w:val="8"/>
              <w:ind w:left="0"/>
              <w:jc w:val="left"/>
              <w:rPr>
                <w:rFonts w:ascii="Times New Roman"/>
                <w:sz w:val="16"/>
              </w:rPr>
            </w:pPr>
          </w:p>
        </w:tc>
        <w:tc>
          <w:tcPr>
            <w:tcW w:w="3584" w:type="dxa"/>
          </w:tcPr>
          <w:p>
            <w:pPr>
              <w:pStyle w:val="8"/>
              <w:spacing w:before="2"/>
              <w:ind w:left="0"/>
              <w:jc w:val="left"/>
              <w:rPr>
                <w:b/>
                <w:sz w:val="22"/>
              </w:rPr>
            </w:pPr>
          </w:p>
          <w:p>
            <w:pPr>
              <w:pStyle w:val="8"/>
              <w:ind w:left="0" w:right="51"/>
              <w:jc w:val="right"/>
              <w:rPr>
                <w:sz w:val="18"/>
              </w:rPr>
            </w:pPr>
            <w:r>
              <w:rPr>
                <w:sz w:val="18"/>
              </w:rPr>
              <w:t>浙江天圣生态食品有限公司（盖章）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81" w:type="dxa"/>
          </w:tcPr>
          <w:p>
            <w:pPr>
              <w:pStyle w:val="8"/>
              <w:ind w:left="0"/>
              <w:jc w:val="left"/>
              <w:rPr>
                <w:rFonts w:ascii="Times New Roman"/>
                <w:sz w:val="16"/>
              </w:rPr>
            </w:pPr>
          </w:p>
        </w:tc>
        <w:tc>
          <w:tcPr>
            <w:tcW w:w="4414" w:type="dxa"/>
          </w:tcPr>
          <w:p>
            <w:pPr>
              <w:pStyle w:val="8"/>
              <w:ind w:left="0"/>
              <w:jc w:val="left"/>
              <w:rPr>
                <w:rFonts w:ascii="Times New Roman"/>
                <w:sz w:val="16"/>
              </w:rPr>
            </w:pPr>
          </w:p>
        </w:tc>
        <w:tc>
          <w:tcPr>
            <w:tcW w:w="2634" w:type="dxa"/>
          </w:tcPr>
          <w:p>
            <w:pPr>
              <w:pStyle w:val="8"/>
              <w:ind w:left="0"/>
              <w:jc w:val="left"/>
              <w:rPr>
                <w:rFonts w:ascii="Times New Roman"/>
                <w:sz w:val="16"/>
              </w:rPr>
            </w:pPr>
          </w:p>
        </w:tc>
        <w:tc>
          <w:tcPr>
            <w:tcW w:w="3584" w:type="dxa"/>
          </w:tcPr>
          <w:p>
            <w:pPr>
              <w:pStyle w:val="8"/>
              <w:spacing w:before="50" w:line="185" w:lineRule="exact"/>
              <w:ind w:left="0" w:right="51"/>
              <w:jc w:val="right"/>
              <w:rPr>
                <w:sz w:val="18"/>
              </w:rPr>
            </w:pPr>
            <w:r>
              <w:rPr>
                <w:sz w:val="18"/>
              </w:rPr>
              <w:t>二零二一年六月八日</w:t>
            </w:r>
          </w:p>
        </w:tc>
      </w:tr>
    </w:tbl>
    <w:p>
      <w:pPr>
        <w:tabs>
          <w:tab w:val="left" w:pos="1309"/>
        </w:tabs>
        <w:bidi w:val="0"/>
        <w:jc w:val="left"/>
        <w:rPr>
          <w:lang w:val="zh-CN" w:eastAsia="zh-CN"/>
        </w:rPr>
      </w:pPr>
      <w:bookmarkStart w:id="0" w:name="_GoBack"/>
      <w:bookmarkEnd w:id="0"/>
    </w:p>
    <w:sectPr>
      <w:type w:val="continuous"/>
      <w:pgSz w:w="16840" w:h="23820"/>
      <w:pgMar w:top="520" w:right="56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B487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
      <w:ind w:left="231"/>
      <w:outlineLvl w:val="1"/>
    </w:pPr>
    <w:rPr>
      <w:rFonts w:ascii="宋体" w:hAnsi="宋体" w:eastAsia="宋体" w:cs="宋体"/>
      <w:b/>
      <w:bCs/>
      <w:sz w:val="18"/>
      <w:szCs w:val="1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31" w:firstLine="360"/>
    </w:pPr>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ind w:left="264"/>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2021-06-08T09:16:00Z</dcterms:created>
  <dc:creator>wanghc</dc:creator>
  <cp:lastModifiedBy>zyq</cp:lastModifiedBy>
  <dcterms:modified xsi:type="dcterms:W3CDTF">2021-06-08T09:22:01Z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2019</vt:lpwstr>
  </property>
  <property fmtid="{D5CDD505-2E9C-101B-9397-08002B2CF9AE}" pid="4" name="LastSaved">
    <vt:filetime>2021-06-08T00:00:00Z</vt:filetime>
  </property>
  <property fmtid="{D5CDD505-2E9C-101B-9397-08002B2CF9AE}" pid="5" name="KSOProductBuildVer">
    <vt:lpwstr>2052-11.1.0.10495</vt:lpwstr>
  </property>
  <property fmtid="{D5CDD505-2E9C-101B-9397-08002B2CF9AE}" pid="6" name="ICV">
    <vt:lpwstr>363FA6E71DE6494083F38D0DE8661D84</vt:lpwstr>
  </property>
</Properties>
</file>